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35C" w:rsidRPr="002D6605" w:rsidRDefault="00BE035C" w:rsidP="00ED2560">
      <w:pPr>
        <w:jc w:val="center"/>
        <w:rPr>
          <w:rFonts w:asciiTheme="majorHAnsi" w:hAnsiTheme="majorHAnsi" w:cstheme="majorHAnsi"/>
          <w:b/>
          <w:lang w:val="es-EC"/>
        </w:rPr>
      </w:pPr>
      <w:r w:rsidRPr="002D6605">
        <w:rPr>
          <w:rFonts w:asciiTheme="majorHAnsi" w:hAnsiTheme="majorHAnsi" w:cstheme="majorHAnsi"/>
          <w:b/>
          <w:lang w:val="es-EC"/>
        </w:rPr>
        <w:t>ANEXO 3</w:t>
      </w:r>
    </w:p>
    <w:p w:rsidR="002D6605" w:rsidRPr="002D6605" w:rsidRDefault="00217941" w:rsidP="00217941">
      <w:pPr>
        <w:rPr>
          <w:rFonts w:ascii="Calibri" w:hAnsi="Calibri" w:cs="Calibri"/>
          <w:b/>
          <w:sz w:val="22"/>
          <w:szCs w:val="22"/>
          <w:lang w:val="es-ES"/>
        </w:rPr>
      </w:pPr>
      <w:r>
        <w:rPr>
          <w:rFonts w:ascii="Calibri" w:hAnsi="Calibri" w:cs="Calibri"/>
          <w:b/>
          <w:sz w:val="22"/>
          <w:szCs w:val="22"/>
          <w:lang w:val="es-ES"/>
        </w:rPr>
        <w:t xml:space="preserve">Guía </w:t>
      </w:r>
      <w:proofErr w:type="spellStart"/>
      <w:r>
        <w:rPr>
          <w:rFonts w:ascii="Calibri" w:hAnsi="Calibri" w:cs="Calibri"/>
          <w:b/>
          <w:sz w:val="22"/>
          <w:szCs w:val="22"/>
          <w:lang w:val="es-ES"/>
        </w:rPr>
        <w:t>bio</w:t>
      </w:r>
      <w:proofErr w:type="spellEnd"/>
      <w:r>
        <w:rPr>
          <w:rFonts w:ascii="Calibri" w:hAnsi="Calibri" w:cs="Calibri"/>
          <w:b/>
          <w:sz w:val="22"/>
          <w:szCs w:val="22"/>
          <w:lang w:val="es-ES"/>
        </w:rPr>
        <w:t>-insumos:</w:t>
      </w:r>
    </w:p>
    <w:p w:rsidR="002D6605" w:rsidRPr="002D6605" w:rsidRDefault="002D6605" w:rsidP="002D6605">
      <w:pPr>
        <w:jc w:val="both"/>
        <w:rPr>
          <w:rFonts w:ascii="Calibri" w:hAnsi="Calibri" w:cs="Calibri"/>
          <w:sz w:val="22"/>
          <w:szCs w:val="22"/>
          <w:lang w:val="es-ES"/>
        </w:rPr>
      </w:pPr>
      <w:r w:rsidRPr="002D6605">
        <w:rPr>
          <w:rFonts w:ascii="Calibri" w:hAnsi="Calibri" w:cs="Calibri"/>
          <w:sz w:val="22"/>
          <w:szCs w:val="22"/>
          <w:lang w:val="es-ES"/>
        </w:rPr>
        <w:t xml:space="preserve">Uno de los objetivos de trabajo del Ministerio de Agricultura, es vincular sus diferentes programas para optimizar el uso de recursos. Es así que se ha propuesto la articulación entre el Proyecto Nacional de Semillas (a través de la entrega de paquetes tecnológicos) con los Sistemas de Producción de la Agricultura Familiar y Campesina, iniciando con la mejora de las condiciones de sanidad y fertilidad de los suelos a través de la inoculación de microorganismos que juegan papeles importantes en: la agregación de los suelos, nutrición de las plantas principalmente en el metabolismo del nitrógeno, la solubilización de elementos minerales y otros compuestos insolubles, segregación de sustancias activadoras del crecimiento (hormonas) y los fenómenos de secreción de sustancias antibióticas por los microorganismos presentes en la rizósfera para controlar fitopatógenos. </w:t>
      </w:r>
    </w:p>
    <w:p w:rsidR="002D6605" w:rsidRPr="002D6605" w:rsidRDefault="002D6605" w:rsidP="002D6605">
      <w:pPr>
        <w:jc w:val="both"/>
        <w:rPr>
          <w:rFonts w:ascii="Calibri" w:hAnsi="Calibri" w:cs="Calibri"/>
          <w:sz w:val="22"/>
          <w:szCs w:val="22"/>
          <w:lang w:val="es-ES"/>
        </w:rPr>
      </w:pPr>
      <w:r w:rsidRPr="002D6605">
        <w:rPr>
          <w:rFonts w:ascii="Calibri" w:hAnsi="Calibri" w:cs="Calibri"/>
          <w:bCs/>
          <w:color w:val="000000"/>
          <w:spacing w:val="1"/>
          <w:sz w:val="22"/>
          <w:szCs w:val="22"/>
          <w:lang w:val="es-ES"/>
        </w:rPr>
        <w:t>Para alcanzar este objetivo es necesario que las empresas:</w:t>
      </w:r>
    </w:p>
    <w:p w:rsidR="002D6605" w:rsidRPr="002D6605" w:rsidRDefault="002D6605" w:rsidP="002D6605">
      <w:pPr>
        <w:numPr>
          <w:ilvl w:val="0"/>
          <w:numId w:val="9"/>
        </w:numPr>
        <w:spacing w:after="0"/>
        <w:contextualSpacing/>
        <w:jc w:val="both"/>
        <w:rPr>
          <w:rFonts w:ascii="Calibri" w:hAnsi="Calibri" w:cs="Calibri"/>
          <w:bCs/>
          <w:color w:val="000000"/>
          <w:spacing w:val="1"/>
          <w:sz w:val="22"/>
          <w:szCs w:val="22"/>
          <w:lang w:val="es-ES"/>
        </w:rPr>
      </w:pPr>
      <w:r w:rsidRPr="002D6605">
        <w:rPr>
          <w:rFonts w:ascii="Calibri" w:hAnsi="Calibri" w:cs="Calibri"/>
          <w:bCs/>
          <w:color w:val="000000"/>
          <w:spacing w:val="1"/>
          <w:sz w:val="22"/>
          <w:szCs w:val="22"/>
          <w:lang w:val="es-ES"/>
        </w:rPr>
        <w:t xml:space="preserve">Formulen como un complemento a los paquetes tecnológicos integrando productos de origen biológico que brinden soluciones a las condiciones de salinidad, intercambio catiónico, disponibilidad de nutrientes, antagonismo y fertilidad del suelo, para los ocho cultivos que son parte del PNSAE. </w:t>
      </w:r>
    </w:p>
    <w:p w:rsidR="002D6605" w:rsidRPr="002D6605" w:rsidRDefault="002D6605" w:rsidP="002D6605">
      <w:pPr>
        <w:numPr>
          <w:ilvl w:val="0"/>
          <w:numId w:val="9"/>
        </w:numPr>
        <w:spacing w:after="0"/>
        <w:contextualSpacing/>
        <w:jc w:val="both"/>
        <w:rPr>
          <w:rFonts w:ascii="Calibri" w:hAnsi="Calibri" w:cs="Calibri"/>
          <w:bCs/>
          <w:color w:val="000000"/>
          <w:spacing w:val="1"/>
          <w:sz w:val="22"/>
          <w:szCs w:val="22"/>
          <w:lang w:val="es-ES"/>
        </w:rPr>
      </w:pPr>
      <w:r w:rsidRPr="002D6605">
        <w:rPr>
          <w:rFonts w:ascii="Calibri" w:hAnsi="Calibri" w:cs="Calibri"/>
          <w:bCs/>
          <w:color w:val="000000"/>
          <w:spacing w:val="1"/>
          <w:sz w:val="22"/>
          <w:szCs w:val="22"/>
          <w:lang w:val="es-ES"/>
        </w:rPr>
        <w:t>Seleccionen los mejores productos que contengan concentraciones altas de microorganismos que mejoren las condiciones de suelo, aseguren el enraizamiento de los cultivos y optimicen el uso de agroquímicos y fertilizantes.</w:t>
      </w:r>
    </w:p>
    <w:p w:rsidR="00094BFC" w:rsidRDefault="00094BFC" w:rsidP="002D6605">
      <w:pPr>
        <w:jc w:val="both"/>
        <w:rPr>
          <w:rFonts w:ascii="Calibri" w:hAnsi="Calibri" w:cs="Calibri"/>
          <w:b/>
          <w:bCs/>
          <w:color w:val="000000"/>
          <w:spacing w:val="1"/>
          <w:sz w:val="22"/>
          <w:szCs w:val="22"/>
          <w:lang w:val="es-ES"/>
        </w:rPr>
      </w:pPr>
    </w:p>
    <w:p w:rsidR="002D6605" w:rsidRPr="002D6605" w:rsidRDefault="002D6605" w:rsidP="002D6605">
      <w:pPr>
        <w:jc w:val="both"/>
        <w:rPr>
          <w:rFonts w:ascii="Calibri" w:hAnsi="Calibri" w:cs="Calibri"/>
          <w:b/>
          <w:bCs/>
          <w:color w:val="000000"/>
          <w:spacing w:val="1"/>
          <w:sz w:val="22"/>
          <w:szCs w:val="22"/>
          <w:lang w:val="es-ES"/>
        </w:rPr>
      </w:pPr>
      <w:r w:rsidRPr="002D6605">
        <w:rPr>
          <w:rFonts w:ascii="Calibri" w:hAnsi="Calibri" w:cs="Calibri"/>
          <w:b/>
          <w:bCs/>
          <w:color w:val="000000"/>
          <w:spacing w:val="1"/>
          <w:sz w:val="22"/>
          <w:szCs w:val="22"/>
          <w:lang w:val="es-ES"/>
        </w:rPr>
        <w:t>Los paquetes para mejorar las condiciones de sanidad y fertilidad del suelo deberán contener microorganismos que cumplan las siguientes funciones:</w:t>
      </w:r>
    </w:p>
    <w:tbl>
      <w:tblPr>
        <w:tblStyle w:val="Tablaconcuadrcula"/>
        <w:tblW w:w="8095" w:type="dxa"/>
        <w:tblLook w:val="04A0" w:firstRow="1" w:lastRow="0" w:firstColumn="1" w:lastColumn="0" w:noHBand="0" w:noVBand="1"/>
      </w:tblPr>
      <w:tblGrid>
        <w:gridCol w:w="8095"/>
      </w:tblGrid>
      <w:tr w:rsidR="002D6605" w:rsidRPr="002D6605" w:rsidTr="002B6B55">
        <w:tc>
          <w:tcPr>
            <w:tcW w:w="8095" w:type="dxa"/>
          </w:tcPr>
          <w:p w:rsidR="002D6605" w:rsidRPr="002D6605" w:rsidRDefault="002D6605" w:rsidP="002B6B55">
            <w:pPr>
              <w:rPr>
                <w:rFonts w:ascii="Calibri" w:hAnsi="Calibri" w:cs="Calibri"/>
                <w:b/>
                <w:bCs/>
                <w:color w:val="000000"/>
                <w:spacing w:val="1"/>
                <w:sz w:val="22"/>
                <w:szCs w:val="22"/>
                <w:lang w:val="es-ES"/>
              </w:rPr>
            </w:pPr>
            <w:r w:rsidRPr="002D6605">
              <w:rPr>
                <w:rFonts w:ascii="Calibri" w:hAnsi="Calibri" w:cs="Calibri"/>
                <w:b/>
                <w:bCs/>
                <w:color w:val="000000"/>
                <w:spacing w:val="1"/>
                <w:sz w:val="22"/>
                <w:szCs w:val="22"/>
                <w:lang w:val="es-ES"/>
              </w:rPr>
              <w:t>Funciones:</w:t>
            </w:r>
          </w:p>
        </w:tc>
      </w:tr>
      <w:tr w:rsidR="002D6605" w:rsidRPr="002D6605" w:rsidTr="00094BFC">
        <w:trPr>
          <w:trHeight w:val="163"/>
        </w:trPr>
        <w:tc>
          <w:tcPr>
            <w:tcW w:w="8095" w:type="dxa"/>
          </w:tcPr>
          <w:p w:rsidR="002D6605" w:rsidRPr="002D6605" w:rsidRDefault="002D6605" w:rsidP="002D6605">
            <w:pPr>
              <w:pStyle w:val="Prrafodelista"/>
              <w:numPr>
                <w:ilvl w:val="0"/>
                <w:numId w:val="10"/>
              </w:numPr>
              <w:rPr>
                <w:rFonts w:ascii="Calibri" w:hAnsi="Calibri" w:cs="Calibri"/>
                <w:bCs/>
                <w:color w:val="000000"/>
                <w:spacing w:val="1"/>
                <w:lang w:val="es-ES"/>
              </w:rPr>
            </w:pPr>
            <w:r w:rsidRPr="002D6605">
              <w:rPr>
                <w:rFonts w:ascii="Calibri" w:hAnsi="Calibri" w:cs="Calibri"/>
                <w:bCs/>
                <w:color w:val="000000"/>
                <w:spacing w:val="1"/>
                <w:lang w:val="es-ES"/>
              </w:rPr>
              <w:t>Antagonismo de organismos fitopatógenos y bioestimulación radicular.</w:t>
            </w:r>
          </w:p>
        </w:tc>
      </w:tr>
      <w:tr w:rsidR="002D6605" w:rsidRPr="002D6605" w:rsidTr="002B6B55">
        <w:tc>
          <w:tcPr>
            <w:tcW w:w="8095" w:type="dxa"/>
          </w:tcPr>
          <w:p w:rsidR="002D6605" w:rsidRPr="002D6605" w:rsidRDefault="002D6605" w:rsidP="002D6605">
            <w:pPr>
              <w:pStyle w:val="Prrafodelista"/>
              <w:numPr>
                <w:ilvl w:val="0"/>
                <w:numId w:val="10"/>
              </w:numPr>
              <w:jc w:val="both"/>
              <w:rPr>
                <w:rFonts w:ascii="Calibri" w:hAnsi="Calibri" w:cs="Calibri"/>
                <w:bCs/>
                <w:color w:val="000000"/>
                <w:spacing w:val="1"/>
                <w:lang w:val="es-ES"/>
              </w:rPr>
            </w:pPr>
            <w:r w:rsidRPr="002D6605">
              <w:rPr>
                <w:rFonts w:ascii="Calibri" w:hAnsi="Calibri" w:cs="Calibri"/>
                <w:bCs/>
                <w:color w:val="000000"/>
                <w:spacing w:val="1"/>
                <w:lang w:val="es-ES"/>
              </w:rPr>
              <w:t>Fijadores de Nitrógeno.</w:t>
            </w:r>
          </w:p>
        </w:tc>
      </w:tr>
      <w:tr w:rsidR="002D6605" w:rsidRPr="002D6605" w:rsidTr="002B6B55">
        <w:trPr>
          <w:trHeight w:val="281"/>
        </w:trPr>
        <w:tc>
          <w:tcPr>
            <w:tcW w:w="8095" w:type="dxa"/>
          </w:tcPr>
          <w:p w:rsidR="002D6605" w:rsidRPr="002D6605" w:rsidRDefault="002D6605" w:rsidP="002D6605">
            <w:pPr>
              <w:pStyle w:val="Prrafodelista"/>
              <w:numPr>
                <w:ilvl w:val="0"/>
                <w:numId w:val="10"/>
              </w:numPr>
              <w:jc w:val="both"/>
              <w:rPr>
                <w:rFonts w:ascii="Calibri" w:hAnsi="Calibri" w:cs="Calibri"/>
                <w:bCs/>
                <w:color w:val="000000"/>
                <w:spacing w:val="1"/>
                <w:lang w:val="es-ES"/>
              </w:rPr>
            </w:pPr>
            <w:r w:rsidRPr="002D6605">
              <w:rPr>
                <w:rFonts w:ascii="Calibri" w:hAnsi="Calibri" w:cs="Calibri"/>
                <w:bCs/>
                <w:color w:val="000000"/>
                <w:spacing w:val="1"/>
                <w:lang w:val="es-ES"/>
              </w:rPr>
              <w:t>Manejo de plagas.</w:t>
            </w:r>
          </w:p>
        </w:tc>
      </w:tr>
      <w:tr w:rsidR="002D6605" w:rsidRPr="002D6605" w:rsidTr="002B6B55">
        <w:tc>
          <w:tcPr>
            <w:tcW w:w="8095" w:type="dxa"/>
          </w:tcPr>
          <w:p w:rsidR="002D6605" w:rsidRPr="002D6605" w:rsidRDefault="002D6605" w:rsidP="002D6605">
            <w:pPr>
              <w:pStyle w:val="Prrafodelista"/>
              <w:numPr>
                <w:ilvl w:val="0"/>
                <w:numId w:val="10"/>
              </w:numPr>
              <w:jc w:val="both"/>
              <w:rPr>
                <w:rFonts w:ascii="Calibri" w:hAnsi="Calibri" w:cs="Calibri"/>
                <w:bCs/>
                <w:color w:val="000000"/>
                <w:spacing w:val="1"/>
                <w:lang w:val="es-ES"/>
              </w:rPr>
            </w:pPr>
            <w:r w:rsidRPr="002D6605">
              <w:rPr>
                <w:rFonts w:ascii="Calibri" w:hAnsi="Calibri" w:cs="Calibri"/>
                <w:bCs/>
                <w:color w:val="000000"/>
                <w:spacing w:val="1"/>
                <w:lang w:val="es-ES"/>
              </w:rPr>
              <w:t>Solubilizadores de Fósforo.</w:t>
            </w:r>
          </w:p>
        </w:tc>
      </w:tr>
      <w:tr w:rsidR="002D6605" w:rsidRPr="002D6605" w:rsidTr="002B6B55">
        <w:tc>
          <w:tcPr>
            <w:tcW w:w="8095" w:type="dxa"/>
          </w:tcPr>
          <w:p w:rsidR="002D6605" w:rsidRPr="002D6605" w:rsidRDefault="002D6605" w:rsidP="002D6605">
            <w:pPr>
              <w:pStyle w:val="Prrafodelista"/>
              <w:numPr>
                <w:ilvl w:val="0"/>
                <w:numId w:val="10"/>
              </w:numPr>
              <w:jc w:val="both"/>
              <w:rPr>
                <w:rFonts w:ascii="Calibri" w:hAnsi="Calibri" w:cs="Calibri"/>
                <w:bCs/>
                <w:color w:val="000000"/>
                <w:spacing w:val="1"/>
                <w:lang w:val="es-ES"/>
              </w:rPr>
            </w:pPr>
            <w:r w:rsidRPr="002D6605">
              <w:rPr>
                <w:rFonts w:ascii="Calibri" w:hAnsi="Calibri" w:cs="Calibri"/>
                <w:bCs/>
                <w:color w:val="000000"/>
                <w:spacing w:val="1"/>
                <w:lang w:val="es-ES"/>
              </w:rPr>
              <w:t>Movilizadores de Potasio.</w:t>
            </w:r>
          </w:p>
        </w:tc>
      </w:tr>
      <w:tr w:rsidR="002D6605" w:rsidRPr="002D6605" w:rsidTr="002B6B55">
        <w:tc>
          <w:tcPr>
            <w:tcW w:w="8095" w:type="dxa"/>
          </w:tcPr>
          <w:p w:rsidR="002D6605" w:rsidRPr="002D6605" w:rsidRDefault="002D6605" w:rsidP="002D6605">
            <w:pPr>
              <w:pStyle w:val="Prrafodelista"/>
              <w:numPr>
                <w:ilvl w:val="0"/>
                <w:numId w:val="10"/>
              </w:numPr>
              <w:jc w:val="both"/>
              <w:rPr>
                <w:rFonts w:ascii="Calibri" w:hAnsi="Calibri" w:cs="Calibri"/>
                <w:bCs/>
                <w:color w:val="000000"/>
                <w:spacing w:val="1"/>
                <w:lang w:val="es-ES"/>
              </w:rPr>
            </w:pPr>
            <w:r w:rsidRPr="002D6605">
              <w:rPr>
                <w:rFonts w:ascii="Calibri" w:hAnsi="Calibri" w:cs="Calibri"/>
                <w:bCs/>
                <w:color w:val="000000"/>
                <w:spacing w:val="1"/>
                <w:lang w:val="es-ES"/>
              </w:rPr>
              <w:t>Movilizadores de Calcio.</w:t>
            </w:r>
          </w:p>
        </w:tc>
      </w:tr>
    </w:tbl>
    <w:p w:rsidR="002D6605" w:rsidRDefault="002D6605" w:rsidP="002D6605">
      <w:pPr>
        <w:jc w:val="both"/>
        <w:rPr>
          <w:rFonts w:ascii="Calibri" w:hAnsi="Calibri" w:cs="Calibri"/>
          <w:sz w:val="22"/>
          <w:szCs w:val="22"/>
        </w:rPr>
      </w:pPr>
      <w:r w:rsidRPr="002D6605">
        <w:rPr>
          <w:rFonts w:ascii="Calibri" w:hAnsi="Calibri" w:cs="Calibri"/>
          <w:b/>
          <w:bCs/>
          <w:color w:val="000000"/>
          <w:spacing w:val="1"/>
          <w:sz w:val="22"/>
          <w:szCs w:val="22"/>
          <w:lang w:val="es-ES"/>
        </w:rPr>
        <w:t>*</w:t>
      </w:r>
      <w:r w:rsidRPr="002D6605">
        <w:rPr>
          <w:rFonts w:ascii="Calibri" w:hAnsi="Calibri" w:cs="Calibri"/>
          <w:sz w:val="22"/>
          <w:szCs w:val="22"/>
        </w:rPr>
        <w:t>Los productos deben contener sustancias que ayuden a generar un mejor control (cristales proteicos y esporas).</w:t>
      </w:r>
      <w:bookmarkStart w:id="0" w:name="_GoBack"/>
      <w:bookmarkEnd w:id="0"/>
    </w:p>
    <w:sectPr w:rsidR="002D6605" w:rsidSect="0022345C">
      <w:headerReference w:type="default" r:id="rId8"/>
      <w:pgSz w:w="11900" w:h="16840"/>
      <w:pgMar w:top="1985" w:right="1800" w:bottom="1440" w:left="1800" w:header="510" w:footer="45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BCF" w:rsidRDefault="00E84BCF">
      <w:pPr>
        <w:spacing w:after="0"/>
      </w:pPr>
      <w:r>
        <w:separator/>
      </w:r>
    </w:p>
  </w:endnote>
  <w:endnote w:type="continuationSeparator" w:id="0">
    <w:p w:rsidR="00E84BCF" w:rsidRDefault="00E84B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BCF" w:rsidRDefault="00E84BCF">
      <w:pPr>
        <w:spacing w:after="0"/>
      </w:pPr>
      <w:r>
        <w:separator/>
      </w:r>
    </w:p>
  </w:footnote>
  <w:footnote w:type="continuationSeparator" w:id="0">
    <w:p w:rsidR="00E84BCF" w:rsidRDefault="00E84BC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A0F" w:rsidRDefault="006A1A0F">
    <w:pPr>
      <w:pStyle w:val="Encabezado"/>
    </w:pPr>
    <w:r>
      <w:rPr>
        <w:noProof/>
        <w:lang w:val="es-EC" w:eastAsia="es-EC"/>
      </w:rPr>
      <w:drawing>
        <wp:anchor distT="0" distB="0" distL="114300" distR="114300" simplePos="0" relativeHeight="251666432" behindDoc="1" locked="0" layoutInCell="1" allowOverlap="1" wp14:anchorId="30B83263" wp14:editId="1B24A4A2">
          <wp:simplePos x="0" y="0"/>
          <wp:positionH relativeFrom="column">
            <wp:posOffset>-1143000</wp:posOffset>
          </wp:positionH>
          <wp:positionV relativeFrom="paragraph">
            <wp:posOffset>-243205</wp:posOffset>
          </wp:positionV>
          <wp:extent cx="7543800" cy="1637385"/>
          <wp:effectExtent l="0" t="0" r="0" b="0"/>
          <wp:wrapNone/>
          <wp:docPr id="1" name="Imagen 1" descr="MAC:Users:usuario:Desktop:Captura de pantalla 2018-05-24 a las 3.15.3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usuario:Desktop:Captura de pantalla 2018-05-24 a las 3.15.39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373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5408" behindDoc="1" locked="0" layoutInCell="1" allowOverlap="1" wp14:anchorId="7FC70717" wp14:editId="23E17C7B">
          <wp:simplePos x="0" y="0"/>
          <wp:positionH relativeFrom="column">
            <wp:posOffset>-1143000</wp:posOffset>
          </wp:positionH>
          <wp:positionV relativeFrom="paragraph">
            <wp:posOffset>4365625</wp:posOffset>
          </wp:positionV>
          <wp:extent cx="7543800" cy="5942759"/>
          <wp:effectExtent l="0" t="0" r="0" b="1270"/>
          <wp:wrapNone/>
          <wp:docPr id="4" name="Imagen 4" descr="MAC:Users:usuario:Desktop:Captura de pantalla 2018-05-23 a las 1.06.0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Users:usuario:Desktop:Captura de pantalla 2018-05-23 a las 1.06.04 p.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0" cy="5942759"/>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87E1A"/>
    <w:multiLevelType w:val="hybridMultilevel"/>
    <w:tmpl w:val="E6FA823E"/>
    <w:lvl w:ilvl="0" w:tplc="DB225ED8">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40A7805"/>
    <w:multiLevelType w:val="hybridMultilevel"/>
    <w:tmpl w:val="0EBC96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8C6213A"/>
    <w:multiLevelType w:val="hybridMultilevel"/>
    <w:tmpl w:val="4CE0B4B0"/>
    <w:lvl w:ilvl="0" w:tplc="0DFE340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94F0EF6"/>
    <w:multiLevelType w:val="hybridMultilevel"/>
    <w:tmpl w:val="2C225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C6B60B0"/>
    <w:multiLevelType w:val="hybridMultilevel"/>
    <w:tmpl w:val="46B0491E"/>
    <w:lvl w:ilvl="0" w:tplc="0DFE340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25C94D32"/>
    <w:multiLevelType w:val="hybridMultilevel"/>
    <w:tmpl w:val="118805FE"/>
    <w:lvl w:ilvl="0" w:tplc="946443E4">
      <w:numFmt w:val="bullet"/>
      <w:lvlText w:val="-"/>
      <w:lvlJc w:val="left"/>
      <w:pPr>
        <w:ind w:left="1146" w:hanging="360"/>
      </w:pPr>
      <w:rPr>
        <w:rFonts w:ascii="Times New Roman" w:eastAsia="Cambria" w:hAnsi="Times New Roman" w:cs="Times New Roman"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6">
    <w:nsid w:val="30EE68EE"/>
    <w:multiLevelType w:val="hybridMultilevel"/>
    <w:tmpl w:val="084A791C"/>
    <w:lvl w:ilvl="0" w:tplc="0DFE340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67C60A6"/>
    <w:multiLevelType w:val="hybridMultilevel"/>
    <w:tmpl w:val="1FC078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4F1641ED"/>
    <w:multiLevelType w:val="hybridMultilevel"/>
    <w:tmpl w:val="A05086F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nsid w:val="5D8D3CD0"/>
    <w:multiLevelType w:val="hybridMultilevel"/>
    <w:tmpl w:val="4CE0B4B0"/>
    <w:lvl w:ilvl="0" w:tplc="0DFE340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9"/>
  </w:num>
  <w:num w:numId="5">
    <w:abstractNumId w:val="2"/>
  </w:num>
  <w:num w:numId="6">
    <w:abstractNumId w:val="5"/>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00"/>
    <w:rsid w:val="00007908"/>
    <w:rsid w:val="00031AFF"/>
    <w:rsid w:val="00094BFC"/>
    <w:rsid w:val="000A366C"/>
    <w:rsid w:val="000B73F8"/>
    <w:rsid w:val="000D25C8"/>
    <w:rsid w:val="000F0C75"/>
    <w:rsid w:val="00102341"/>
    <w:rsid w:val="00132D80"/>
    <w:rsid w:val="001673B2"/>
    <w:rsid w:val="0017502E"/>
    <w:rsid w:val="001B0C32"/>
    <w:rsid w:val="00204AC2"/>
    <w:rsid w:val="00217941"/>
    <w:rsid w:val="0022345C"/>
    <w:rsid w:val="002657DC"/>
    <w:rsid w:val="002B6B55"/>
    <w:rsid w:val="002D6605"/>
    <w:rsid w:val="002E6AAA"/>
    <w:rsid w:val="0030102A"/>
    <w:rsid w:val="003C6CA0"/>
    <w:rsid w:val="003E17C6"/>
    <w:rsid w:val="003F7634"/>
    <w:rsid w:val="00452639"/>
    <w:rsid w:val="004A2069"/>
    <w:rsid w:val="004D2F25"/>
    <w:rsid w:val="004E441F"/>
    <w:rsid w:val="0052252D"/>
    <w:rsid w:val="00586D0D"/>
    <w:rsid w:val="005A54ED"/>
    <w:rsid w:val="005C05D7"/>
    <w:rsid w:val="005E7BE1"/>
    <w:rsid w:val="005F0E69"/>
    <w:rsid w:val="00613223"/>
    <w:rsid w:val="00615370"/>
    <w:rsid w:val="006179F7"/>
    <w:rsid w:val="006448FA"/>
    <w:rsid w:val="00660A56"/>
    <w:rsid w:val="006925FC"/>
    <w:rsid w:val="006A1A0F"/>
    <w:rsid w:val="006B22D9"/>
    <w:rsid w:val="006B7BDB"/>
    <w:rsid w:val="006E7F60"/>
    <w:rsid w:val="00706F57"/>
    <w:rsid w:val="007812F1"/>
    <w:rsid w:val="00815477"/>
    <w:rsid w:val="008533C2"/>
    <w:rsid w:val="00863F00"/>
    <w:rsid w:val="009026C2"/>
    <w:rsid w:val="00906DCA"/>
    <w:rsid w:val="009928CD"/>
    <w:rsid w:val="009B20CC"/>
    <w:rsid w:val="009D0B54"/>
    <w:rsid w:val="00A359C7"/>
    <w:rsid w:val="00A8385F"/>
    <w:rsid w:val="00A84389"/>
    <w:rsid w:val="00AA687F"/>
    <w:rsid w:val="00B12D81"/>
    <w:rsid w:val="00B55EA9"/>
    <w:rsid w:val="00B76BB7"/>
    <w:rsid w:val="00B929D5"/>
    <w:rsid w:val="00BC3390"/>
    <w:rsid w:val="00BE035C"/>
    <w:rsid w:val="00C86F7D"/>
    <w:rsid w:val="00CB63FB"/>
    <w:rsid w:val="00CC2489"/>
    <w:rsid w:val="00D523F2"/>
    <w:rsid w:val="00D557AD"/>
    <w:rsid w:val="00E84BCF"/>
    <w:rsid w:val="00ED02BB"/>
    <w:rsid w:val="00ED2560"/>
    <w:rsid w:val="00F01BE8"/>
    <w:rsid w:val="00F359F9"/>
    <w:rsid w:val="00F612D0"/>
    <w:rsid w:val="00F6776E"/>
    <w:rsid w:val="00FD1E9C"/>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5B20AA2-B3F3-4377-BD1F-81C2406B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2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3F00"/>
    <w:pPr>
      <w:tabs>
        <w:tab w:val="center" w:pos="4320"/>
        <w:tab w:val="right" w:pos="8640"/>
      </w:tabs>
      <w:spacing w:after="0"/>
    </w:pPr>
  </w:style>
  <w:style w:type="character" w:customStyle="1" w:styleId="EncabezadoCar">
    <w:name w:val="Encabezado Car"/>
    <w:basedOn w:val="Fuentedeprrafopredeter"/>
    <w:link w:val="Encabezado"/>
    <w:uiPriority w:val="99"/>
    <w:rsid w:val="00863F00"/>
  </w:style>
  <w:style w:type="paragraph" w:styleId="Piedepgina">
    <w:name w:val="footer"/>
    <w:basedOn w:val="Normal"/>
    <w:link w:val="PiedepginaCar"/>
    <w:uiPriority w:val="99"/>
    <w:unhideWhenUsed/>
    <w:rsid w:val="00863F00"/>
    <w:pPr>
      <w:tabs>
        <w:tab w:val="center" w:pos="4320"/>
        <w:tab w:val="right" w:pos="8640"/>
      </w:tabs>
      <w:spacing w:after="0"/>
    </w:pPr>
  </w:style>
  <w:style w:type="character" w:customStyle="1" w:styleId="PiedepginaCar">
    <w:name w:val="Pie de página Car"/>
    <w:basedOn w:val="Fuentedeprrafopredeter"/>
    <w:link w:val="Piedepgina"/>
    <w:uiPriority w:val="99"/>
    <w:rsid w:val="00863F00"/>
  </w:style>
  <w:style w:type="paragraph" w:styleId="Textodeglobo">
    <w:name w:val="Balloon Text"/>
    <w:basedOn w:val="Normal"/>
    <w:link w:val="TextodegloboCar"/>
    <w:uiPriority w:val="99"/>
    <w:semiHidden/>
    <w:unhideWhenUsed/>
    <w:rsid w:val="006925FC"/>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925FC"/>
    <w:rPr>
      <w:rFonts w:ascii="Lucida Grande" w:hAnsi="Lucida Grande"/>
      <w:sz w:val="18"/>
      <w:szCs w:val="18"/>
    </w:rPr>
  </w:style>
  <w:style w:type="paragraph" w:styleId="Prrafodelista">
    <w:name w:val="List Paragraph"/>
    <w:aliases w:val="TIT 2 IND"/>
    <w:basedOn w:val="Normal"/>
    <w:link w:val="PrrafodelistaCar"/>
    <w:uiPriority w:val="34"/>
    <w:qFormat/>
    <w:rsid w:val="000D25C8"/>
    <w:pPr>
      <w:spacing w:line="276" w:lineRule="auto"/>
      <w:ind w:left="720"/>
      <w:contextualSpacing/>
    </w:pPr>
    <w:rPr>
      <w:sz w:val="22"/>
      <w:szCs w:val="22"/>
      <w:lang w:val="es-EC"/>
    </w:rPr>
  </w:style>
  <w:style w:type="paragraph" w:styleId="NormalWeb">
    <w:name w:val="Normal (Web)"/>
    <w:basedOn w:val="Normal"/>
    <w:uiPriority w:val="99"/>
    <w:semiHidden/>
    <w:unhideWhenUsed/>
    <w:rsid w:val="000D25C8"/>
    <w:pPr>
      <w:spacing w:before="100" w:beforeAutospacing="1" w:after="100" w:afterAutospacing="1"/>
    </w:pPr>
    <w:rPr>
      <w:rFonts w:ascii="Times New Roman" w:eastAsia="Times New Roman" w:hAnsi="Times New Roman" w:cs="Times New Roman"/>
      <w:lang w:val="es-EC" w:eastAsia="es-EC"/>
    </w:rPr>
  </w:style>
  <w:style w:type="character" w:styleId="Hipervnculo">
    <w:name w:val="Hyperlink"/>
    <w:basedOn w:val="Fuentedeprrafopredeter"/>
    <w:uiPriority w:val="99"/>
    <w:semiHidden/>
    <w:unhideWhenUsed/>
    <w:rsid w:val="00C86F7D"/>
    <w:rPr>
      <w:color w:val="0000FF"/>
      <w:u w:val="single"/>
    </w:rPr>
  </w:style>
  <w:style w:type="paragraph" w:customStyle="1" w:styleId="Normal1">
    <w:name w:val="Normal1"/>
    <w:basedOn w:val="Normal"/>
    <w:uiPriority w:val="99"/>
    <w:semiHidden/>
    <w:rsid w:val="00C86F7D"/>
    <w:pPr>
      <w:spacing w:before="100" w:beforeAutospacing="1" w:after="100" w:afterAutospacing="1"/>
    </w:pPr>
    <w:rPr>
      <w:rFonts w:ascii="Times New Roman" w:eastAsiaTheme="minorEastAsia" w:hAnsi="Times New Roman" w:cs="Times New Roman"/>
      <w:lang w:val="es-EC" w:eastAsia="es-EC"/>
    </w:rPr>
  </w:style>
  <w:style w:type="character" w:customStyle="1" w:styleId="normalchar">
    <w:name w:val="normal__char"/>
    <w:basedOn w:val="Fuentedeprrafopredeter"/>
    <w:rsid w:val="00C86F7D"/>
  </w:style>
  <w:style w:type="table" w:customStyle="1" w:styleId="Tablaconcuadrcula1">
    <w:name w:val="Tabla con cuadrícula1"/>
    <w:basedOn w:val="Tablanormal"/>
    <w:uiPriority w:val="59"/>
    <w:rsid w:val="00C86F7D"/>
    <w:pPr>
      <w:spacing w:after="0"/>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2D66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TIT 2 IND Car"/>
    <w:link w:val="Prrafodelista"/>
    <w:uiPriority w:val="34"/>
    <w:locked/>
    <w:rsid w:val="002D6605"/>
    <w:rPr>
      <w:sz w:val="22"/>
      <w:szCs w:val="22"/>
      <w:lang w:val="es-EC"/>
    </w:rPr>
  </w:style>
  <w:style w:type="paragraph" w:styleId="Sinespaciado">
    <w:name w:val="No Spacing"/>
    <w:uiPriority w:val="1"/>
    <w:qFormat/>
    <w:rsid w:val="007812F1"/>
    <w:pPr>
      <w:spacing w:after="0"/>
    </w:pPr>
    <w:rPr>
      <w:rFonts w:ascii="Calibri" w:eastAsia="Calibri" w:hAnsi="Calibri" w:cs="Times New Roman"/>
      <w:sz w:val="22"/>
      <w:szCs w:val="22"/>
      <w:lang w:val="es-ES"/>
    </w:rPr>
  </w:style>
  <w:style w:type="paragraph" w:styleId="Revisin">
    <w:name w:val="Revision"/>
    <w:hidden/>
    <w:uiPriority w:val="99"/>
    <w:semiHidden/>
    <w:rsid w:val="004E441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03A45-40A5-4303-8813-A9365FAB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1643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INDA</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INDA INDA</dc:creator>
  <cp:lastModifiedBy>Carlos Roberto Sierra Goenaga</cp:lastModifiedBy>
  <cp:revision>4</cp:revision>
  <cp:lastPrinted>2014-06-19T14:35:00Z</cp:lastPrinted>
  <dcterms:created xsi:type="dcterms:W3CDTF">2018-06-15T20:49:00Z</dcterms:created>
  <dcterms:modified xsi:type="dcterms:W3CDTF">2018-06-15T21:00:00Z</dcterms:modified>
</cp:coreProperties>
</file>