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66B9" w14:textId="3FD5AF91" w:rsidR="001C31B7" w:rsidRPr="003113E1" w:rsidRDefault="00884A71" w:rsidP="003113E1">
      <w:pPr>
        <w:jc w:val="center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  <w:r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TÉ</w:t>
      </w:r>
      <w:r w:rsidR="001C31B7"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RMINOS DE REFERENCIA DEL ANALISTA DE PROYECTOS  DE LAS UET´s</w:t>
      </w:r>
    </w:p>
    <w:p w14:paraId="5730C6F2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b w:val="0"/>
          <w:color w:val="0D0D0D"/>
          <w:lang w:val="es-EC"/>
        </w:rPr>
      </w:pPr>
      <w:r w:rsidRPr="003113E1">
        <w:rPr>
          <w:rFonts w:ascii="Albertus MT Lt" w:hAnsi="Albertus MT Lt"/>
          <w:bCs/>
          <w:color w:val="0D0D0D"/>
          <w:lang w:val="es-EC"/>
        </w:rPr>
        <w:t>Objeto y naturaleza del contrato</w:t>
      </w:r>
      <w:r w:rsidRPr="003113E1">
        <w:rPr>
          <w:rFonts w:ascii="Albertus MT Lt" w:hAnsi="Albertus MT Lt"/>
          <w:b w:val="0"/>
          <w:bCs/>
          <w:color w:val="0D0D0D"/>
          <w:lang w:val="es-EC"/>
        </w:rPr>
        <w:t xml:space="preserve">. </w:t>
      </w:r>
      <w:r w:rsidRPr="003113E1">
        <w:rPr>
          <w:rFonts w:ascii="Albertus MT Lt" w:hAnsi="Albertus MT Lt"/>
          <w:b w:val="0"/>
          <w:color w:val="0D0D0D"/>
          <w:lang w:val="es-EC"/>
        </w:rPr>
        <w:t>Lograr el cofinanciamiento de demandas locales de inversión productiva de organizaciones campesinas, indígenas, afro ecuatorianas, GADs Locales, mancomunidades producto de procesos participativos de planificación del desarrollo local Y ordenamiento territorial</w:t>
      </w:r>
    </w:p>
    <w:p w14:paraId="054D247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</w:rPr>
      </w:pPr>
      <w:r w:rsidRPr="003113E1">
        <w:rPr>
          <w:rFonts w:ascii="Albertus MT Lt" w:hAnsi="Albertus MT Lt"/>
          <w:color w:val="0D0D0D"/>
          <w:lang w:val="es-ES"/>
        </w:rPr>
        <w:t>Indicadores.</w:t>
      </w:r>
    </w:p>
    <w:p w14:paraId="7B7D521B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072"/>
        <w:gridCol w:w="2881"/>
      </w:tblGrid>
      <w:tr w:rsidR="001C31B7" w:rsidRPr="003113E1" w14:paraId="1A983BB3" w14:textId="77777777" w:rsidTr="00884AA8">
        <w:trPr>
          <w:trHeight w:val="338"/>
        </w:trPr>
        <w:tc>
          <w:tcPr>
            <w:tcW w:w="1690" w:type="dxa"/>
          </w:tcPr>
          <w:p w14:paraId="11C3C45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072" w:type="dxa"/>
          </w:tcPr>
          <w:p w14:paraId="1E4FA15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6FEE0DE7" w14:textId="32B03F71" w:rsidR="001C31B7" w:rsidRPr="003113E1" w:rsidRDefault="00884A71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VERIFICACIÓ</w:t>
            </w:r>
            <w:r w:rsidR="001C31B7"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N</w:t>
            </w:r>
          </w:p>
        </w:tc>
      </w:tr>
      <w:tr w:rsidR="001C31B7" w:rsidRPr="003113E1" w14:paraId="06794F29" w14:textId="77777777" w:rsidTr="00884AA8">
        <w:tc>
          <w:tcPr>
            <w:tcW w:w="1690" w:type="dxa"/>
          </w:tcPr>
          <w:p w14:paraId="5D370157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223B531B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</w:t>
            </w:r>
            <w:proofErr w:type="gramStart"/>
            <w:r w:rsidRPr="003113E1">
              <w:rPr>
                <w:rFonts w:ascii="Albertus MT Lt" w:hAnsi="Albertus MT Lt"/>
                <w:kern w:val="0"/>
                <w:lang w:val="es-ES_tradnl"/>
              </w:rPr>
              <w:t>de  proyectos</w:t>
            </w:r>
            <w:proofErr w:type="gramEnd"/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 y actividades contempladas en los componentes y </w:t>
            </w:r>
            <w:proofErr w:type="spellStart"/>
            <w:r w:rsidRPr="003113E1">
              <w:rPr>
                <w:rFonts w:ascii="Albertus MT Lt" w:hAnsi="Albertus MT Lt"/>
                <w:kern w:val="0"/>
                <w:lang w:val="es-ES_tradnl"/>
              </w:rPr>
              <w:t>POAs</w:t>
            </w:r>
            <w:proofErr w:type="spellEnd"/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, debidamente evaluados para su aprobación, </w:t>
            </w: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 de acuerdo al FIT</w:t>
            </w:r>
          </w:p>
        </w:tc>
        <w:tc>
          <w:tcPr>
            <w:tcW w:w="2881" w:type="dxa"/>
          </w:tcPr>
          <w:p w14:paraId="58EFE6E2" w14:textId="07922988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Proyectos</w:t>
            </w:r>
            <w:r w:rsidR="00884A71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 presentados a fase de </w:t>
            </w:r>
            <w:proofErr w:type="spellStart"/>
            <w:r w:rsidR="00884A71">
              <w:rPr>
                <w:rFonts w:ascii="Albertus MT Lt" w:hAnsi="Albertus MT Lt"/>
                <w:color w:val="0D0D0D"/>
                <w:sz w:val="20"/>
                <w:szCs w:val="20"/>
              </w:rPr>
              <w:t>prefactiv</w:t>
            </w: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ilidad</w:t>
            </w:r>
            <w:proofErr w:type="spellEnd"/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.</w:t>
            </w:r>
          </w:p>
        </w:tc>
      </w:tr>
      <w:tr w:rsidR="001C31B7" w:rsidRPr="003113E1" w14:paraId="3261D9D7" w14:textId="77777777" w:rsidTr="00884AA8">
        <w:tc>
          <w:tcPr>
            <w:tcW w:w="1690" w:type="dxa"/>
          </w:tcPr>
          <w:p w14:paraId="76DE9050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100 %</w:t>
            </w:r>
          </w:p>
        </w:tc>
        <w:tc>
          <w:tcPr>
            <w:tcW w:w="4072" w:type="dxa"/>
          </w:tcPr>
          <w:p w14:paraId="535344A6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lang w:val="es-ES_tradnl"/>
              </w:rPr>
              <w:t>N. de proyectos que han cumplido todas las fases</w:t>
            </w:r>
          </w:p>
        </w:tc>
        <w:tc>
          <w:tcPr>
            <w:tcW w:w="2881" w:type="dxa"/>
          </w:tcPr>
          <w:p w14:paraId="3C7D6A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mensual de actividades </w:t>
            </w:r>
          </w:p>
        </w:tc>
      </w:tr>
      <w:tr w:rsidR="001C31B7" w:rsidRPr="003113E1" w14:paraId="458E412E" w14:textId="77777777" w:rsidTr="00884AA8">
        <w:tc>
          <w:tcPr>
            <w:tcW w:w="1690" w:type="dxa"/>
          </w:tcPr>
          <w:p w14:paraId="6EEED69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100% </w:t>
            </w:r>
          </w:p>
        </w:tc>
        <w:tc>
          <w:tcPr>
            <w:tcW w:w="4072" w:type="dxa"/>
          </w:tcPr>
          <w:p w14:paraId="5BABFFC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>Inventario de proyectos y actividades actualizados en cuanto a la ejecución física y financiera</w:t>
            </w:r>
          </w:p>
          <w:p w14:paraId="70805EB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tabs>
                <w:tab w:val="left" w:pos="3074"/>
              </w:tabs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ab/>
            </w:r>
          </w:p>
        </w:tc>
        <w:tc>
          <w:tcPr>
            <w:tcW w:w="2881" w:type="dxa"/>
          </w:tcPr>
          <w:p w14:paraId="07BE8221" w14:textId="4FC4E9B0" w:rsidR="001C31B7" w:rsidRPr="003113E1" w:rsidRDefault="00884A71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>
              <w:rPr>
                <w:rFonts w:ascii="Albertus MT Lt" w:hAnsi="Albertus MT Lt"/>
                <w:sz w:val="20"/>
                <w:szCs w:val="20"/>
              </w:rPr>
              <w:t>Informes periódicos de p</w:t>
            </w:r>
            <w:r w:rsidR="001C31B7" w:rsidRPr="003113E1">
              <w:rPr>
                <w:rFonts w:ascii="Albertus MT Lt" w:hAnsi="Albertus MT Lt"/>
                <w:sz w:val="20"/>
                <w:szCs w:val="20"/>
              </w:rPr>
              <w:t>rogreso, física y presupuestaria</w:t>
            </w:r>
          </w:p>
          <w:p w14:paraId="3292D1F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  <w:tr w:rsidR="001C31B7" w:rsidRPr="003113E1" w14:paraId="3D6B2F04" w14:textId="77777777" w:rsidTr="00884AA8">
        <w:tc>
          <w:tcPr>
            <w:tcW w:w="1690" w:type="dxa"/>
          </w:tcPr>
          <w:p w14:paraId="7D6767F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030D2C6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>N. de convenios de cofinanciamiento de Proyectos firmados en la UGP</w:t>
            </w:r>
          </w:p>
        </w:tc>
        <w:tc>
          <w:tcPr>
            <w:tcW w:w="2881" w:type="dxa"/>
          </w:tcPr>
          <w:p w14:paraId="2B6E316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Convenios de cofinanciamiento proyectos</w:t>
            </w:r>
          </w:p>
        </w:tc>
      </w:tr>
      <w:tr w:rsidR="001C31B7" w:rsidRPr="003113E1" w14:paraId="04D98276" w14:textId="77777777" w:rsidTr="00884AA8">
        <w:tc>
          <w:tcPr>
            <w:tcW w:w="1690" w:type="dxa"/>
          </w:tcPr>
          <w:p w14:paraId="53F78611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59DF1D4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de Prestadores de servicios ligados a sub proyectos, asistidos con procesos de capacitación </w:t>
            </w:r>
          </w:p>
        </w:tc>
        <w:tc>
          <w:tcPr>
            <w:tcW w:w="2881" w:type="dxa"/>
          </w:tcPr>
          <w:p w14:paraId="5F741F1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Memorias de eventos de capacitación</w:t>
            </w:r>
          </w:p>
        </w:tc>
      </w:tr>
    </w:tbl>
    <w:p w14:paraId="276E98D3" w14:textId="77777777" w:rsidR="001C31B7" w:rsidRPr="003113E1" w:rsidRDefault="001C31B7" w:rsidP="001C31B7">
      <w:pPr>
        <w:pStyle w:val="Textoindependiente"/>
        <w:rPr>
          <w:rFonts w:ascii="Albertus MT Lt" w:hAnsi="Albertus MT Lt"/>
          <w:color w:val="0D0D0D"/>
          <w:sz w:val="20"/>
        </w:rPr>
      </w:pPr>
    </w:p>
    <w:p w14:paraId="13D4D51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  <w:kern w:val="0"/>
          <w:lang w:val="es-EC"/>
        </w:rPr>
      </w:pPr>
      <w:r w:rsidRPr="003113E1">
        <w:rPr>
          <w:rFonts w:ascii="Albertus MT Lt" w:hAnsi="Albertus MT Lt"/>
          <w:color w:val="0D0D0D"/>
          <w:kern w:val="0"/>
          <w:lang w:val="es-ES"/>
        </w:rPr>
        <w:t>Funciones</w:t>
      </w:r>
      <w:r w:rsidRPr="003113E1">
        <w:rPr>
          <w:rFonts w:ascii="Albertus MT Lt" w:hAnsi="Albertus MT Lt"/>
          <w:color w:val="0D0D0D"/>
          <w:kern w:val="0"/>
          <w:lang w:val="es-EC"/>
        </w:rPr>
        <w:t xml:space="preserve"> y </w:t>
      </w:r>
      <w:r w:rsidRPr="003113E1">
        <w:rPr>
          <w:rFonts w:ascii="Albertus MT Lt" w:hAnsi="Albertus MT Lt"/>
          <w:color w:val="0D0D0D"/>
          <w:kern w:val="0"/>
          <w:lang w:val="es-ES"/>
        </w:rPr>
        <w:t>Actividades.</w:t>
      </w:r>
    </w:p>
    <w:p w14:paraId="67004FC9" w14:textId="77777777" w:rsidR="001C31B7" w:rsidRPr="003113E1" w:rsidRDefault="001C31B7" w:rsidP="001C31B7">
      <w:pPr>
        <w:pStyle w:val="Outline2"/>
        <w:numPr>
          <w:ilvl w:val="0"/>
          <w:numId w:val="0"/>
        </w:numPr>
        <w:ind w:left="720"/>
        <w:jc w:val="both"/>
        <w:rPr>
          <w:rFonts w:ascii="Albertus MT Lt" w:hAnsi="Albertus MT Lt"/>
          <w:color w:val="0D0D0D"/>
          <w:kern w:val="0"/>
          <w:lang w:val="es-EC"/>
        </w:rPr>
      </w:pPr>
    </w:p>
    <w:p w14:paraId="1201D03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Participar en la elaboración del Plan Operativo y los programas trimestrales y mensuales del componente.</w:t>
      </w:r>
    </w:p>
    <w:p w14:paraId="6A9D09D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Promover las actividades y los proyectos de inversión y estrategias de cofinanciamiento en acuerdo con la UGP y UET.</w:t>
      </w:r>
    </w:p>
    <w:p w14:paraId="25908595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Aplicar  la metodología de Formulación  y Evaluación de Proyectos  según formato SENPLADES en </w:t>
      </w:r>
    </w:p>
    <w:p w14:paraId="3461693D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acuerdo con la UGP y UET.</w:t>
      </w:r>
    </w:p>
    <w:p w14:paraId="180F274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Capacitar a Proveedores Servicios  de locales  en materia de formulación de proyectos   en la metodología de Formulación  y Evaluación de Proyectos  según formato SENPLADES.</w:t>
      </w:r>
    </w:p>
    <w:p w14:paraId="1862614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Capacitar Proveedores Servicios  de locales  en materia de formulación de Planes de Negocio</w:t>
      </w:r>
    </w:p>
    <w:p w14:paraId="113B9BA5" w14:textId="77777777" w:rsidR="001C31B7" w:rsidRPr="003113E1" w:rsidRDefault="001C31B7" w:rsidP="001C31B7">
      <w:pPr>
        <w:pStyle w:val="Textoindependiente"/>
        <w:numPr>
          <w:ilvl w:val="0"/>
          <w:numId w:val="35"/>
        </w:numPr>
        <w:rPr>
          <w:rFonts w:ascii="Albertus MT Lt" w:hAnsi="Albertus MT Lt"/>
          <w:color w:val="0D0D0D"/>
          <w:sz w:val="20"/>
        </w:rPr>
      </w:pPr>
      <w:r w:rsidRPr="003113E1">
        <w:rPr>
          <w:rFonts w:ascii="Albertus MT Lt" w:hAnsi="Albertus MT Lt"/>
          <w:color w:val="0D0D0D"/>
          <w:sz w:val="20"/>
        </w:rPr>
        <w:t>Implementar  o ajustar metodologías y herramientas para la identificación, formulación y evaluación de los proyectos de inversión.</w:t>
      </w:r>
    </w:p>
    <w:p w14:paraId="36CEC62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Incentivar sinergias de co-financiamiento con otros actores locales en los territorios del proyecto en apoyo a implementar nuevas iniciativas o que se hallen en marcha para apoyar a las organizaciones sociales y otros actores.</w:t>
      </w:r>
    </w:p>
    <w:p w14:paraId="3594D5BB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Apoyo en la consolidación del POA,  informes de progresos semestrales y otros  que se requieran  en la UET.</w:t>
      </w:r>
    </w:p>
    <w:p w14:paraId="29D841A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Implementar las recomendaciones, acciones correctivas y preventivas establecidas según los procedimientos para cumplir las metas del Proyecto.</w:t>
      </w:r>
    </w:p>
    <w:p w14:paraId="685C3C0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Observar  la consistencia  de proyectos con los Planes de Desarrollo y Ordenamiento Territorial.</w:t>
      </w:r>
    </w:p>
    <w:p w14:paraId="35788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de cooperación interinstitucional para capacitación en la metodología de formulación y evaluación de proyectos.</w:t>
      </w:r>
    </w:p>
    <w:p w14:paraId="6CC6F1E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lastRenderedPageBreak/>
        <w:t xml:space="preserve">Elaborar términos de referencia para la selección y contratación de proveedores locales de servicios en capacitación de formulación, ejecución y seguimiento  de Proyectos.  </w:t>
      </w:r>
    </w:p>
    <w:p w14:paraId="273AF2C7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Calificar y seleccionar a proveedores locales de servicios de capacitación de formulación, ejecución y seguimiento  de proyectos de las Entidades Ejecutoras. </w:t>
      </w:r>
    </w:p>
    <w:p w14:paraId="1B80774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Elaborar informes  de los Proyectos de Inversión y/o de los Planes de Negocio para ser presentados al Comité Local de Aprobación de Proyectos.</w:t>
      </w:r>
    </w:p>
    <w:p w14:paraId="2A6C1D4F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Participar como miembro del Equipo de Soporte  en el Comité Local de Análisis y Calificación de proyectos de la UET.</w:t>
      </w:r>
    </w:p>
    <w:p w14:paraId="10AD1C9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Realizar el seguimiento a contratos de servicios de consultoría de capacitación,  ejecución y seguimiento  en la Metodología de Formulación y Evaluación de proyectos de la UET.</w:t>
      </w:r>
    </w:p>
    <w:p w14:paraId="5C2FA6B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marco y específicos con Entidades Ejecutoras para el cofinanciamiento de proyectos.</w:t>
      </w:r>
    </w:p>
    <w:p w14:paraId="2B1BF26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Dar seguimiento y acompañamiento a Entidades Ejecutoras y Co ejecutorias  de convenios específicos de cofinanciamiento de proyectos.</w:t>
      </w:r>
    </w:p>
    <w:p w14:paraId="6A303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Coordinar la realización de encuentros a nivel zonal, para el intercambio de experiencias.</w:t>
      </w:r>
    </w:p>
    <w:p w14:paraId="57A211E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Las demás que sean asignadas por el Director Zonal  de la UET y Subgerente Técnico de la UGP.</w:t>
      </w:r>
    </w:p>
    <w:p w14:paraId="7F96AFDF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52E60B1A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Productos</w:t>
      </w:r>
    </w:p>
    <w:p w14:paraId="5E44BF7B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E72C62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Perfiles de proyectos comunitarios, parroquiales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y  cantonales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evaluados.</w:t>
      </w:r>
    </w:p>
    <w:p w14:paraId="6427777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Proyectos comunitarios, parroquiales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y  cantonales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han cumplido fases de pre inversión, factibilidad, revisión de beneficiarios y selección para cofinanciamiento.</w:t>
      </w:r>
    </w:p>
    <w:p w14:paraId="591DFE45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Convenios de acompañamiento técnico a proyectos suscritos.</w:t>
      </w:r>
    </w:p>
    <w:p w14:paraId="6EB07D32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Bases de datos de proyectos e insumo-producto instalados y en uso en la Región. </w:t>
      </w:r>
    </w:p>
    <w:p w14:paraId="03BFE918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45DEFFE" w14:textId="77777777" w:rsidR="001C31B7" w:rsidRPr="003113E1" w:rsidRDefault="001C31B7" w:rsidP="001C31B7">
      <w:pPr>
        <w:pStyle w:val="Textoindependiente"/>
        <w:numPr>
          <w:ilvl w:val="0"/>
          <w:numId w:val="33"/>
        </w:numPr>
        <w:rPr>
          <w:rFonts w:ascii="Albertus MT Lt" w:hAnsi="Albertus MT Lt"/>
          <w:color w:val="0D0D0D"/>
          <w:sz w:val="20"/>
        </w:rPr>
      </w:pPr>
      <w:r w:rsidRPr="003113E1">
        <w:rPr>
          <w:rFonts w:ascii="Albertus MT Lt" w:hAnsi="Albertus MT Lt"/>
          <w:b/>
          <w:bCs/>
          <w:color w:val="0D0D0D"/>
          <w:sz w:val="20"/>
        </w:rPr>
        <w:t xml:space="preserve">Supervisión e informes. </w:t>
      </w:r>
      <w:r w:rsidRPr="003113E1">
        <w:rPr>
          <w:rFonts w:ascii="Albertus MT Lt" w:hAnsi="Albertus MT Lt"/>
          <w:color w:val="0D0D0D"/>
          <w:sz w:val="20"/>
        </w:rPr>
        <w:t>El Técnico en Analista de Proyectos  informará sobre su gestión al Director Zonal.</w:t>
      </w:r>
    </w:p>
    <w:p w14:paraId="52CCDEE8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8903909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Plazo y pago</w:t>
      </w:r>
    </w:p>
    <w:p w14:paraId="6FE8BE12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4ED0B465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Contrato de un año</w:t>
      </w:r>
    </w:p>
    <w:p w14:paraId="37A56A46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5FEAC244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Clasificación del cargo de acuerdo con la ley de Servicio Público </w:t>
      </w:r>
    </w:p>
    <w:p w14:paraId="4C2B8571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3CAB189E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 xml:space="preserve">Perfil </w:t>
      </w:r>
    </w:p>
    <w:p w14:paraId="0ADC33B4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3CB82CC0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Profesional Universitario de nivel superior, en ramas afines o relacionadas a la gestión de desarrollo rural.</w:t>
      </w:r>
    </w:p>
    <w:p w14:paraId="0099899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el diseño y aplicación en la Gestión, ejecución de proyectos de inversión en proyectos de desarrollo.</w:t>
      </w:r>
    </w:p>
    <w:p w14:paraId="1D40E091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la evaluación financiera, económica y ambiental.</w:t>
      </w:r>
    </w:p>
    <w:p w14:paraId="5CF3EBA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Liderazgo y capacidad de negociación y resolución de conflictos.</w:t>
      </w:r>
    </w:p>
    <w:p w14:paraId="14A51864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Dominio de programas informáticos.</w:t>
      </w:r>
    </w:p>
    <w:p w14:paraId="1CA56988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10CE3889" w14:textId="1E48BFDF" w:rsidR="001C31B7" w:rsidRPr="003113E1" w:rsidRDefault="00884A71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>
        <w:rPr>
          <w:rFonts w:ascii="Albertus MT Lt" w:hAnsi="Albertus MT Lt"/>
          <w:b/>
          <w:color w:val="0D0D0D"/>
          <w:sz w:val="20"/>
          <w:szCs w:val="20"/>
        </w:rPr>
        <w:t>MÉTODO DE CALIFICACIÓ</w:t>
      </w:r>
      <w:r w:rsidR="001C31B7" w:rsidRPr="003113E1">
        <w:rPr>
          <w:rFonts w:ascii="Albertus MT Lt" w:hAnsi="Albertus MT Lt"/>
          <w:b/>
          <w:color w:val="0D0D0D"/>
          <w:sz w:val="20"/>
          <w:szCs w:val="20"/>
        </w:rPr>
        <w:t>N</w:t>
      </w:r>
    </w:p>
    <w:p w14:paraId="1DFB055C" w14:textId="77777777" w:rsidR="003113E1" w:rsidRDefault="003113E1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2126674A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5955495D" w14:textId="77777777" w:rsidR="001C31B7" w:rsidRPr="003113E1" w:rsidRDefault="001C31B7" w:rsidP="001C31B7">
      <w:pPr>
        <w:ind w:left="708" w:firstLine="12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27"/>
        <w:gridCol w:w="1393"/>
        <w:gridCol w:w="1347"/>
        <w:gridCol w:w="354"/>
      </w:tblGrid>
      <w:tr w:rsidR="001C31B7" w:rsidRPr="003113E1" w14:paraId="479DBEA9" w14:textId="77777777" w:rsidTr="003113E1">
        <w:trPr>
          <w:trHeight w:val="416"/>
        </w:trPr>
        <w:tc>
          <w:tcPr>
            <w:tcW w:w="2410" w:type="dxa"/>
          </w:tcPr>
          <w:p w14:paraId="37EC599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FACTOR</w:t>
            </w:r>
          </w:p>
        </w:tc>
        <w:tc>
          <w:tcPr>
            <w:tcW w:w="3427" w:type="dxa"/>
          </w:tcPr>
          <w:p w14:paraId="0134CEE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61F2CC8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PUNTAJE</w:t>
            </w:r>
          </w:p>
        </w:tc>
        <w:tc>
          <w:tcPr>
            <w:tcW w:w="1701" w:type="dxa"/>
            <w:gridSpan w:val="2"/>
          </w:tcPr>
          <w:p w14:paraId="3A9D8255" w14:textId="3EE36AE2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TOTAL M</w:t>
            </w:r>
            <w:r w:rsidR="008A7BED">
              <w:rPr>
                <w:rFonts w:ascii="Albertus MT Lt" w:hAnsi="Albertus MT Lt"/>
                <w:b/>
                <w:sz w:val="20"/>
                <w:szCs w:val="20"/>
              </w:rPr>
              <w:t>Á</w:t>
            </w:r>
            <w:bookmarkStart w:id="0" w:name="_GoBack"/>
            <w:bookmarkEnd w:id="0"/>
            <w:r w:rsidRPr="003113E1">
              <w:rPr>
                <w:rFonts w:ascii="Albertus MT Lt" w:hAnsi="Albertus MT Lt"/>
                <w:b/>
                <w:sz w:val="20"/>
                <w:szCs w:val="20"/>
              </w:rPr>
              <w:t>XIMO</w:t>
            </w:r>
          </w:p>
        </w:tc>
      </w:tr>
      <w:tr w:rsidR="001C31B7" w:rsidRPr="003113E1" w14:paraId="1765C3D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09A833B0" w14:textId="33159892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FORMACI</w:t>
            </w:r>
            <w:r w:rsidR="007900C0">
              <w:rPr>
                <w:rFonts w:ascii="Albertus MT Lt" w:hAnsi="Albertus MT Lt"/>
                <w:b/>
                <w:sz w:val="20"/>
                <w:szCs w:val="20"/>
              </w:rPr>
              <w:t>Ó</w:t>
            </w:r>
            <w:r w:rsidRPr="003113E1">
              <w:rPr>
                <w:rFonts w:ascii="Albertus MT Lt" w:hAnsi="Albertus MT Lt"/>
                <w:b/>
                <w:sz w:val="20"/>
                <w:szCs w:val="20"/>
              </w:rPr>
              <w:t>N</w:t>
            </w:r>
          </w:p>
          <w:p w14:paraId="14D395B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14228E5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maestría</w:t>
            </w:r>
          </w:p>
          <w:p w14:paraId="0CBAFCF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diplomado</w:t>
            </w:r>
          </w:p>
          <w:p w14:paraId="7C8852E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Título a nivel de ¿profesional universitario en vez de pregrado? Pregrado </w:t>
            </w:r>
            <w:proofErr w:type="spellStart"/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Idem</w:t>
            </w:r>
            <w:proofErr w:type="spellEnd"/>
          </w:p>
        </w:tc>
        <w:tc>
          <w:tcPr>
            <w:tcW w:w="1393" w:type="dxa"/>
          </w:tcPr>
          <w:p w14:paraId="14E104F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17894A0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08E9F2D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12 </w:t>
            </w:r>
          </w:p>
        </w:tc>
        <w:tc>
          <w:tcPr>
            <w:tcW w:w="1347" w:type="dxa"/>
          </w:tcPr>
          <w:p w14:paraId="1216FFF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157ECA69" w14:textId="77777777" w:rsidTr="003113E1">
        <w:trPr>
          <w:gridAfter w:val="1"/>
          <w:wAfter w:w="354" w:type="dxa"/>
          <w:trHeight w:val="968"/>
        </w:trPr>
        <w:tc>
          <w:tcPr>
            <w:tcW w:w="2410" w:type="dxa"/>
          </w:tcPr>
          <w:p w14:paraId="328074E3" w14:textId="77777777" w:rsidR="007900C0" w:rsidRPr="003113E1" w:rsidRDefault="007900C0" w:rsidP="007900C0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FORMACI</w:t>
            </w:r>
            <w:r>
              <w:rPr>
                <w:rFonts w:ascii="Albertus MT Lt" w:hAnsi="Albertus MT Lt"/>
                <w:b/>
                <w:sz w:val="20"/>
                <w:szCs w:val="20"/>
              </w:rPr>
              <w:t>Ó</w:t>
            </w:r>
            <w:r w:rsidRPr="003113E1">
              <w:rPr>
                <w:rFonts w:ascii="Albertus MT Lt" w:hAnsi="Albertus MT Lt"/>
                <w:b/>
                <w:sz w:val="20"/>
                <w:szCs w:val="20"/>
              </w:rPr>
              <w:t>N</w:t>
            </w:r>
          </w:p>
          <w:p w14:paraId="3616587C" w14:textId="029BEA84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 xml:space="preserve"> ESPECIALIZADA</w:t>
            </w:r>
          </w:p>
        </w:tc>
        <w:tc>
          <w:tcPr>
            <w:tcW w:w="3427" w:type="dxa"/>
          </w:tcPr>
          <w:p w14:paraId="124D56E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Gestión y Formulación, y evaluación de proyectos. </w:t>
            </w:r>
          </w:p>
        </w:tc>
        <w:tc>
          <w:tcPr>
            <w:tcW w:w="1393" w:type="dxa"/>
          </w:tcPr>
          <w:p w14:paraId="3C0C9FA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proofErr w:type="gramStart"/>
            <w:r w:rsidRPr="003113E1">
              <w:rPr>
                <w:rFonts w:ascii="Albertus MT Lt" w:hAnsi="Albertus MT Lt"/>
                <w:sz w:val="20"/>
                <w:szCs w:val="20"/>
              </w:rPr>
              <w:t>10  máximo</w:t>
            </w:r>
            <w:proofErr w:type="gramEnd"/>
          </w:p>
          <w:p w14:paraId="4B56D16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CABDA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7F7716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AC73E1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8A5A38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</w:t>
            </w:r>
          </w:p>
        </w:tc>
      </w:tr>
      <w:tr w:rsidR="001C31B7" w:rsidRPr="003113E1" w14:paraId="69CF8EB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3C27CE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EXPERIENCIA</w:t>
            </w:r>
          </w:p>
          <w:p w14:paraId="5E2038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GENERAL PROYECTOS DE INVERSION</w:t>
            </w:r>
          </w:p>
        </w:tc>
        <w:tc>
          <w:tcPr>
            <w:tcW w:w="3427" w:type="dxa"/>
          </w:tcPr>
          <w:p w14:paraId="151AE8A3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10 o más años </w:t>
            </w:r>
          </w:p>
          <w:p w14:paraId="445B7295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de 5 a 9 años</w:t>
            </w:r>
          </w:p>
          <w:p w14:paraId="03478EE8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de 3 a 4 años </w:t>
            </w:r>
          </w:p>
          <w:p w14:paraId="6B42066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d.   menos de 3 </w:t>
            </w:r>
          </w:p>
        </w:tc>
        <w:tc>
          <w:tcPr>
            <w:tcW w:w="1393" w:type="dxa"/>
          </w:tcPr>
          <w:p w14:paraId="5EFCE9D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27A321F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385BB4B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12</w:t>
            </w:r>
          </w:p>
          <w:p w14:paraId="312F8C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14:paraId="08240B3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2CC51A82" w14:textId="77777777" w:rsidTr="00884AA8">
        <w:trPr>
          <w:gridAfter w:val="1"/>
          <w:wAfter w:w="354" w:type="dxa"/>
          <w:trHeight w:val="1454"/>
        </w:trPr>
        <w:tc>
          <w:tcPr>
            <w:tcW w:w="2410" w:type="dxa"/>
          </w:tcPr>
          <w:p w14:paraId="5AA2790A" w14:textId="0D430BF3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EXPERIENCIA ESPEC</w:t>
            </w:r>
            <w:r w:rsidR="007900C0">
              <w:rPr>
                <w:rFonts w:ascii="Albertus MT Lt" w:hAnsi="Albertus MT Lt"/>
                <w:b/>
                <w:sz w:val="20"/>
                <w:szCs w:val="20"/>
              </w:rPr>
              <w:t>Í</w:t>
            </w: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FICA</w:t>
            </w:r>
          </w:p>
        </w:tc>
        <w:tc>
          <w:tcPr>
            <w:tcW w:w="3427" w:type="dxa"/>
          </w:tcPr>
          <w:p w14:paraId="260A52D2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Formulación de proyectos de desarrollo </w:t>
            </w:r>
            <w:proofErr w:type="gramStart"/>
            <w:r w:rsidRPr="003113E1">
              <w:rPr>
                <w:rFonts w:ascii="Albertus MT Lt" w:hAnsi="Albertus MT Lt"/>
                <w:sz w:val="20"/>
                <w:szCs w:val="20"/>
              </w:rPr>
              <w:t>rural  por</w:t>
            </w:r>
            <w:proofErr w:type="gramEnd"/>
            <w:r w:rsidRPr="003113E1">
              <w:rPr>
                <w:rFonts w:ascii="Albertus MT Lt" w:hAnsi="Albertus MT Lt"/>
                <w:sz w:val="20"/>
                <w:szCs w:val="20"/>
              </w:rPr>
              <w:t xml:space="preserve"> 7 años o más</w:t>
            </w:r>
          </w:p>
          <w:p w14:paraId="75180220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5 a 9 años </w:t>
            </w:r>
          </w:p>
          <w:p w14:paraId="35167C8A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3 a 4 </w:t>
            </w:r>
          </w:p>
          <w:p w14:paraId="3AB477CD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3864B9C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40 máximo</w:t>
            </w:r>
          </w:p>
          <w:p w14:paraId="0B37097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973DB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CADF93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30 </w:t>
            </w:r>
          </w:p>
          <w:p w14:paraId="493F89B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</w:t>
            </w:r>
          </w:p>
          <w:p w14:paraId="2592917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10</w:t>
            </w:r>
          </w:p>
          <w:p w14:paraId="02E42CC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695680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40</w:t>
            </w:r>
          </w:p>
        </w:tc>
      </w:tr>
      <w:tr w:rsidR="001C31B7" w:rsidRPr="003113E1" w14:paraId="631E5913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2096B3A7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5076CE5E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Dominio de metodologías y herramientas para la formulación, evaluación y </w:t>
            </w:r>
            <w:proofErr w:type="gramStart"/>
            <w:r w:rsidRPr="003113E1">
              <w:rPr>
                <w:rFonts w:ascii="Albertus MT Lt" w:hAnsi="Albertus MT Lt"/>
                <w:sz w:val="20"/>
                <w:szCs w:val="20"/>
              </w:rPr>
              <w:t>seguimiento  de</w:t>
            </w:r>
            <w:proofErr w:type="gramEnd"/>
            <w:r w:rsidRPr="003113E1">
              <w:rPr>
                <w:rFonts w:ascii="Albertus MT Lt" w:hAnsi="Albertus MT Lt"/>
                <w:sz w:val="20"/>
                <w:szCs w:val="20"/>
              </w:rPr>
              <w:t xml:space="preserve"> proyectos de desarrollo rural</w:t>
            </w:r>
          </w:p>
          <w:p w14:paraId="78D7D34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Dominio de metodologías de facilitación de eventos y capacitación en materia de proyectos de inversión </w:t>
            </w:r>
          </w:p>
        </w:tc>
        <w:tc>
          <w:tcPr>
            <w:tcW w:w="1393" w:type="dxa"/>
          </w:tcPr>
          <w:p w14:paraId="0AD185A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2301A53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112B52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5FE0D2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E4A7C3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A8BF98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76F1C9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4DB6C6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0DB4C6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80F6E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 xml:space="preserve">Suma 10 </w:t>
            </w:r>
          </w:p>
        </w:tc>
      </w:tr>
      <w:tr w:rsidR="001C31B7" w:rsidRPr="003113E1" w14:paraId="46BDE76E" w14:textId="77777777" w:rsidTr="00884AA8">
        <w:tc>
          <w:tcPr>
            <w:tcW w:w="2410" w:type="dxa"/>
          </w:tcPr>
          <w:p w14:paraId="1E4C20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14:paraId="6994CA5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0C24786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2CC63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FFFFFF" w:themeColor="background1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100</w:t>
            </w:r>
          </w:p>
        </w:tc>
      </w:tr>
    </w:tbl>
    <w:p w14:paraId="7E6435B5" w14:textId="77777777" w:rsidR="001C31B7" w:rsidRPr="003113E1" w:rsidRDefault="001C31B7" w:rsidP="001C31B7">
      <w:pPr>
        <w:ind w:left="360" w:firstLine="360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656D5D48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2FA08F2A" w14:textId="77777777" w:rsidR="001C31B7" w:rsidRPr="003113E1" w:rsidRDefault="001C31B7" w:rsidP="001C31B7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3EDC9053" w14:textId="53231012" w:rsidR="00AD59AD" w:rsidRPr="001C31B7" w:rsidRDefault="00AD59AD" w:rsidP="001C31B7"/>
    <w:sectPr w:rsidR="00AD59AD" w:rsidRPr="001C31B7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BADD" w14:textId="77777777" w:rsidR="0029589E" w:rsidRDefault="0029589E">
      <w:pPr>
        <w:spacing w:after="0"/>
      </w:pPr>
      <w:r>
        <w:separator/>
      </w:r>
    </w:p>
  </w:endnote>
  <w:endnote w:type="continuationSeparator" w:id="0">
    <w:p w14:paraId="482CDB4A" w14:textId="77777777" w:rsidR="0029589E" w:rsidRDefault="00295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Albertus MT Lt">
    <w:altName w:val="Candar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71" w:rsidRPr="00884A71">
          <w:rPr>
            <w:noProof/>
            <w:lang w:val="es-ES"/>
          </w:rPr>
          <w:t>1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4368" w14:textId="77777777" w:rsidR="0029589E" w:rsidRDefault="0029589E">
      <w:pPr>
        <w:spacing w:after="0"/>
      </w:pPr>
      <w:r>
        <w:separator/>
      </w:r>
    </w:p>
  </w:footnote>
  <w:footnote w:type="continuationSeparator" w:id="0">
    <w:p w14:paraId="7B8ECF8D" w14:textId="77777777" w:rsidR="0029589E" w:rsidRDefault="00295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C2C65" w14:textId="24B5E4DB" w:rsidR="0030102A" w:rsidRDefault="005C05D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8"/>
  </w:num>
  <w:num w:numId="5">
    <w:abstractNumId w:val="13"/>
  </w:num>
  <w:num w:numId="6">
    <w:abstractNumId w:val="15"/>
  </w:num>
  <w:num w:numId="7">
    <w:abstractNumId w:val="37"/>
  </w:num>
  <w:num w:numId="8">
    <w:abstractNumId w:val="16"/>
  </w:num>
  <w:num w:numId="9">
    <w:abstractNumId w:val="35"/>
  </w:num>
  <w:num w:numId="10">
    <w:abstractNumId w:val="25"/>
  </w:num>
  <w:num w:numId="11">
    <w:abstractNumId w:val="24"/>
  </w:num>
  <w:num w:numId="12">
    <w:abstractNumId w:val="11"/>
  </w:num>
  <w:num w:numId="13">
    <w:abstractNumId w:val="3"/>
  </w:num>
  <w:num w:numId="14">
    <w:abstractNumId w:val="2"/>
  </w:num>
  <w:num w:numId="15">
    <w:abstractNumId w:val="14"/>
  </w:num>
  <w:num w:numId="16">
    <w:abstractNumId w:val="31"/>
  </w:num>
  <w:num w:numId="17">
    <w:abstractNumId w:val="27"/>
  </w:num>
  <w:num w:numId="18">
    <w:abstractNumId w:val="9"/>
  </w:num>
  <w:num w:numId="19">
    <w:abstractNumId w:val="17"/>
  </w:num>
  <w:num w:numId="20">
    <w:abstractNumId w:val="1"/>
  </w:num>
  <w:num w:numId="21">
    <w:abstractNumId w:val="18"/>
  </w:num>
  <w:num w:numId="22">
    <w:abstractNumId w:val="33"/>
  </w:num>
  <w:num w:numId="23">
    <w:abstractNumId w:val="29"/>
  </w:num>
  <w:num w:numId="24">
    <w:abstractNumId w:val="6"/>
  </w:num>
  <w:num w:numId="25">
    <w:abstractNumId w:val="12"/>
  </w:num>
  <w:num w:numId="26">
    <w:abstractNumId w:val="30"/>
  </w:num>
  <w:num w:numId="27">
    <w:abstractNumId w:val="19"/>
  </w:num>
  <w:num w:numId="28">
    <w:abstractNumId w:val="4"/>
  </w:num>
  <w:num w:numId="29">
    <w:abstractNumId w:val="20"/>
  </w:num>
  <w:num w:numId="30">
    <w:abstractNumId w:val="8"/>
  </w:num>
  <w:num w:numId="31">
    <w:abstractNumId w:val="26"/>
  </w:num>
  <w:num w:numId="32">
    <w:abstractNumId w:val="21"/>
  </w:num>
  <w:num w:numId="33">
    <w:abstractNumId w:val="32"/>
  </w:num>
  <w:num w:numId="34">
    <w:abstractNumId w:val="23"/>
  </w:num>
  <w:num w:numId="35">
    <w:abstractNumId w:val="7"/>
  </w:num>
  <w:num w:numId="36">
    <w:abstractNumId w:val="10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9589E"/>
    <w:rsid w:val="002A1DE7"/>
    <w:rsid w:val="002A3AAF"/>
    <w:rsid w:val="002C5001"/>
    <w:rsid w:val="002F68E3"/>
    <w:rsid w:val="0030102A"/>
    <w:rsid w:val="00304915"/>
    <w:rsid w:val="003113E1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53C7D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900C0"/>
    <w:rsid w:val="007A601A"/>
    <w:rsid w:val="007C33FA"/>
    <w:rsid w:val="007D415C"/>
    <w:rsid w:val="007D6D10"/>
    <w:rsid w:val="00806564"/>
    <w:rsid w:val="00820620"/>
    <w:rsid w:val="00822ACE"/>
    <w:rsid w:val="00844C1A"/>
    <w:rsid w:val="00860F29"/>
    <w:rsid w:val="0086222F"/>
    <w:rsid w:val="00863F00"/>
    <w:rsid w:val="008662D0"/>
    <w:rsid w:val="00884A71"/>
    <w:rsid w:val="008858F9"/>
    <w:rsid w:val="008912A0"/>
    <w:rsid w:val="00894C06"/>
    <w:rsid w:val="008A7BED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B03490"/>
    <w:rsid w:val="00B161ED"/>
    <w:rsid w:val="00B24144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Microsoft Office User</cp:lastModifiedBy>
  <cp:revision>4</cp:revision>
  <cp:lastPrinted>2019-01-25T20:20:00Z</cp:lastPrinted>
  <dcterms:created xsi:type="dcterms:W3CDTF">2019-07-12T23:16:00Z</dcterms:created>
  <dcterms:modified xsi:type="dcterms:W3CDTF">2019-07-15T16:46:00Z</dcterms:modified>
</cp:coreProperties>
</file>