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91D6" w14:textId="36981425" w:rsidR="00613878" w:rsidRDefault="00C86F7D" w:rsidP="00E54F01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 xml:space="preserve">EXO </w:t>
      </w:r>
      <w:r w:rsidR="006F60C2">
        <w:rPr>
          <w:rFonts w:asciiTheme="majorHAnsi" w:hAnsiTheme="majorHAnsi" w:cstheme="majorHAnsi"/>
          <w:b/>
          <w:lang w:val="es-EC"/>
        </w:rPr>
        <w:t>4</w:t>
      </w:r>
    </w:p>
    <w:p w14:paraId="322D7AA5" w14:textId="33F6BDC0" w:rsidR="00382C8A" w:rsidRDefault="00CC724A" w:rsidP="00382C8A">
      <w:pPr>
        <w:jc w:val="center"/>
        <w:rPr>
          <w:rFonts w:asciiTheme="majorHAnsi" w:hAnsiTheme="majorHAnsi" w:cstheme="majorHAnsi"/>
          <w:b/>
          <w:lang w:val="es-EC"/>
        </w:rPr>
      </w:pPr>
      <w:r>
        <w:rPr>
          <w:rFonts w:asciiTheme="majorHAnsi" w:hAnsiTheme="majorHAnsi" w:cstheme="majorHAnsi"/>
          <w:b/>
          <w:lang w:val="es-EC"/>
        </w:rPr>
        <w:t>ZONAS DE INTERVENCIÓN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40"/>
        <w:gridCol w:w="4119"/>
      </w:tblGrid>
      <w:tr w:rsidR="00AD1F9B" w:rsidRPr="003220A0" w14:paraId="4C07F910" w14:textId="77777777" w:rsidTr="007066B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FCE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Rubro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41B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435C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Cantón</w:t>
            </w:r>
          </w:p>
        </w:tc>
      </w:tr>
      <w:tr w:rsidR="00AD1F9B" w:rsidRPr="003220A0" w14:paraId="305B1E7F" w14:textId="77777777" w:rsidTr="007066B6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014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  <w:t>Palma aceitera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43B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Esmeraldas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3AA" w14:textId="20E43A53" w:rsidR="003220A0" w:rsidRPr="003220A0" w:rsidRDefault="00D95D88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Quinindé, San</w:t>
            </w:r>
            <w:r w:rsidR="003220A0"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Lorenzo</w:t>
            </w:r>
            <w:r w:rsidR="00AD1F9B" w:rsidRPr="00AD1F9B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y </w:t>
            </w:r>
            <w:r w:rsidR="003220A0"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Eloy Alfaro</w:t>
            </w:r>
          </w:p>
        </w:tc>
      </w:tr>
      <w:tr w:rsidR="00AD1F9B" w:rsidRPr="003220A0" w14:paraId="12B453CD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AA88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651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Imbabura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322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Cotacachi (Las Golondrinas)</w:t>
            </w:r>
          </w:p>
        </w:tc>
      </w:tr>
      <w:tr w:rsidR="00AD1F9B" w:rsidRPr="003220A0" w14:paraId="6ED74422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87C9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938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Santo Domingo de los Tsáchilas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2F4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La Concordia</w:t>
            </w:r>
          </w:p>
        </w:tc>
      </w:tr>
      <w:tr w:rsidR="00AD1F9B" w:rsidRPr="003220A0" w14:paraId="65334CE3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B22E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2DB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Sucumbíos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4B9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Shushufindi</w:t>
            </w:r>
          </w:p>
        </w:tc>
      </w:tr>
      <w:tr w:rsidR="00AD1F9B" w:rsidRPr="003220A0" w14:paraId="6D4BA238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9EF1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4C4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Pichincha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EB9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Puerto Quito</w:t>
            </w:r>
          </w:p>
        </w:tc>
      </w:tr>
    </w:tbl>
    <w:p w14:paraId="03225C62" w14:textId="430ED6BA" w:rsidR="00E54F01" w:rsidRPr="00AD1F9B" w:rsidRDefault="00E54F01" w:rsidP="00B42C4D">
      <w:pPr>
        <w:jc w:val="center"/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40"/>
        <w:gridCol w:w="4160"/>
      </w:tblGrid>
      <w:tr w:rsidR="000968EF" w:rsidRPr="000968EF" w14:paraId="59BBF0F3" w14:textId="77777777" w:rsidTr="000968E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9BB" w14:textId="15FD5960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Rubro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512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A04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Cantón</w:t>
            </w:r>
          </w:p>
        </w:tc>
      </w:tr>
      <w:tr w:rsidR="000968EF" w:rsidRPr="000968EF" w14:paraId="579AD7F7" w14:textId="77777777" w:rsidTr="000968EF">
        <w:trPr>
          <w:trHeight w:val="58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78EA5" w14:textId="2AA4AE4F" w:rsidR="000968EF" w:rsidRPr="000968EF" w:rsidRDefault="000968EF" w:rsidP="005416A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br/>
              <w:t>Pastos de altura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06CB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Azuay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BB9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Paute, Guachapala, Cuenca, Gualaceo, Santa Isabel y Nabón</w:t>
            </w:r>
          </w:p>
        </w:tc>
      </w:tr>
      <w:tr w:rsidR="000968EF" w:rsidRPr="000968EF" w14:paraId="635F14A5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FDD0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1A8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Bolívar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5DB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San Miguel, Guaranda y Chimbo</w:t>
            </w:r>
          </w:p>
        </w:tc>
      </w:tr>
      <w:tr w:rsidR="000968EF" w:rsidRPr="000968EF" w14:paraId="2679E800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DFB9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79F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Cañar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950" w14:textId="1ECE387C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Azogues, Suscal, El Tambo, Cañar y Biblián</w:t>
            </w:r>
          </w:p>
        </w:tc>
      </w:tr>
      <w:tr w:rsidR="000968EF" w:rsidRPr="000968EF" w14:paraId="5F61D311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1E3E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CFD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Carchi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EEE" w14:textId="496D5147" w:rsidR="000968EF" w:rsidRPr="000968EF" w:rsidRDefault="000968EF" w:rsidP="00D95D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Bolívar</w:t>
            </w:r>
            <w:r w:rsidR="00D95D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,</w:t>
            </w: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Tulcán, Montúfar, Mira, Huaca, Espejo</w:t>
            </w:r>
          </w:p>
        </w:tc>
      </w:tr>
      <w:tr w:rsidR="000968EF" w:rsidRPr="000968EF" w14:paraId="0731E0BD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0E83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A18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Chimborazo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ED3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Alausí, Chambo, Colta, Chunchi, Cumandá, Guano, Penipe y Riobamba</w:t>
            </w:r>
          </w:p>
        </w:tc>
      </w:tr>
      <w:tr w:rsidR="000968EF" w:rsidRPr="000968EF" w14:paraId="3775FD32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5E58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BD7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Cotopaxi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0B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Salcedo, Pujilí, Latacunga, Saquisilí y Sigchos</w:t>
            </w:r>
          </w:p>
        </w:tc>
      </w:tr>
      <w:tr w:rsidR="000968EF" w:rsidRPr="000968EF" w14:paraId="66B21B46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47E6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0923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Imbabura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19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Antonio Ante, Ibarra, Cotacachi y Otavalo</w:t>
            </w:r>
          </w:p>
        </w:tc>
      </w:tr>
      <w:tr w:rsidR="000968EF" w:rsidRPr="000968EF" w14:paraId="6091F669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2D76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A53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Loja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F8F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Loja y Saraguro</w:t>
            </w:r>
          </w:p>
        </w:tc>
      </w:tr>
      <w:tr w:rsidR="000968EF" w:rsidRPr="000968EF" w14:paraId="5BF474AF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1374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25E7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Pichincha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3D0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Mejía, Quito, Rumiñahui, Cayambe y Pedro Moncayo</w:t>
            </w:r>
          </w:p>
        </w:tc>
      </w:tr>
      <w:tr w:rsidR="000968EF" w:rsidRPr="000968EF" w14:paraId="4EA4A8DB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D3A69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AA01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Tungurahua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CB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Ambato, Mocha, Quero, Píllaro, Pelileo y Tisaleo</w:t>
            </w:r>
          </w:p>
        </w:tc>
      </w:tr>
    </w:tbl>
    <w:p w14:paraId="4485BC9D" w14:textId="77777777" w:rsidR="000968EF" w:rsidRPr="00AD1F9B" w:rsidRDefault="000968EF" w:rsidP="005416AB">
      <w:pPr>
        <w:rPr>
          <w:lang w:val="es-EC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200"/>
      </w:tblGrid>
      <w:tr w:rsidR="005416AB" w:rsidRPr="00AE4C1D" w14:paraId="3C472177" w14:textId="77777777" w:rsidTr="004E174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C29" w14:textId="77777777" w:rsidR="005416AB" w:rsidRPr="00AE4C1D" w:rsidRDefault="005416AB" w:rsidP="00AE4C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Rubro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E8EA" w14:textId="0618BC59" w:rsidR="005416AB" w:rsidRPr="00AE4C1D" w:rsidRDefault="005416AB" w:rsidP="005416A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Provincia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s</w:t>
            </w:r>
          </w:p>
        </w:tc>
      </w:tr>
      <w:tr w:rsidR="0020740B" w:rsidRPr="00AE4C1D" w14:paraId="19C6F341" w14:textId="77777777" w:rsidTr="00B5513D">
        <w:trPr>
          <w:trHeight w:val="66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B9E83" w14:textId="7FC13095" w:rsidR="0020740B" w:rsidRPr="001872A4" w:rsidRDefault="0020740B" w:rsidP="00AE4C1D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  <w:r w:rsidRPr="001872A4"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  <w:t>Banano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5C8" w14:textId="77777777" w:rsidR="0020740B" w:rsidRPr="00AE4C1D" w:rsidRDefault="0020740B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Guayas</w:t>
            </w:r>
          </w:p>
          <w:p w14:paraId="3AFD12CC" w14:textId="14781029" w:rsidR="0020740B" w:rsidRPr="00AE4C1D" w:rsidRDefault="0020740B" w:rsidP="005416A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</w:p>
        </w:tc>
      </w:tr>
      <w:tr w:rsidR="0020740B" w:rsidRPr="00AE4C1D" w14:paraId="49F9A14D" w14:textId="77777777" w:rsidTr="00B5513D">
        <w:trPr>
          <w:trHeight w:val="66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EC19C" w14:textId="77777777" w:rsidR="0020740B" w:rsidRPr="00AE4C1D" w:rsidRDefault="0020740B" w:rsidP="00AE4C1D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A0C" w14:textId="0429C112" w:rsidR="0020740B" w:rsidRPr="00AE4C1D" w:rsidRDefault="0020740B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Los Ríos</w:t>
            </w:r>
          </w:p>
        </w:tc>
      </w:tr>
      <w:tr w:rsidR="0020740B" w:rsidRPr="00AE4C1D" w14:paraId="437EC4F9" w14:textId="77777777" w:rsidTr="00B5513D">
        <w:trPr>
          <w:trHeight w:val="66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DEE9A" w14:textId="77777777" w:rsidR="0020740B" w:rsidRPr="00AE4C1D" w:rsidRDefault="0020740B" w:rsidP="00AE4C1D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C12" w14:textId="19DE7A87" w:rsidR="0020740B" w:rsidRPr="00AE4C1D" w:rsidRDefault="0020740B" w:rsidP="007C3953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Cotopaxi</w:t>
            </w:r>
          </w:p>
        </w:tc>
      </w:tr>
      <w:tr w:rsidR="0020740B" w:rsidRPr="00AE4C1D" w14:paraId="51083F28" w14:textId="77777777" w:rsidTr="00B5513D">
        <w:trPr>
          <w:trHeight w:val="66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B8D" w14:textId="77777777" w:rsidR="0020740B" w:rsidRPr="00AE4C1D" w:rsidRDefault="0020740B" w:rsidP="00AE4C1D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61B" w14:textId="2B6DB425" w:rsidR="0020740B" w:rsidRPr="00AE4C1D" w:rsidRDefault="0020740B" w:rsidP="007C3953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Cañar</w:t>
            </w:r>
          </w:p>
        </w:tc>
      </w:tr>
    </w:tbl>
    <w:p w14:paraId="457AC763" w14:textId="2E0038E9" w:rsidR="00042DAC" w:rsidRPr="00AD1F9B" w:rsidRDefault="00042DAC">
      <w:pPr>
        <w:rPr>
          <w:lang w:val="es-EC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80"/>
        <w:gridCol w:w="5500"/>
      </w:tblGrid>
      <w:tr w:rsidR="00AD1F9B" w:rsidRPr="00042DAC" w14:paraId="6C960A3D" w14:textId="77777777" w:rsidTr="00042DAC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6C7F" w14:textId="77777777" w:rsidR="00042DAC" w:rsidRPr="00042DAC" w:rsidRDefault="00042DAC" w:rsidP="00042D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042D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lastRenderedPageBreak/>
              <w:t>Rubro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2D8" w14:textId="77777777" w:rsidR="00042DAC" w:rsidRPr="00042DAC" w:rsidRDefault="00042DAC" w:rsidP="00042D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042D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1F0" w14:textId="77777777" w:rsidR="00042DAC" w:rsidRPr="00042DAC" w:rsidRDefault="00042DAC" w:rsidP="00042D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042D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Cantón</w:t>
            </w:r>
          </w:p>
        </w:tc>
      </w:tr>
      <w:tr w:rsidR="0020740B" w:rsidRPr="00042DAC" w14:paraId="330D0E73" w14:textId="77777777" w:rsidTr="00F704E0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F22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2"/>
                <w:szCs w:val="22"/>
                <w:lang w:val="es-ES" w:eastAsia="es-EC"/>
              </w:rPr>
              <w:t>Pastos tropicales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7A0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Bolívar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AA8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Echeandía, San Miguel, Chillanes, Guaranda, Caluma, Las Naves y Chimbo.</w:t>
            </w:r>
          </w:p>
        </w:tc>
      </w:tr>
      <w:tr w:rsidR="0020740B" w:rsidRPr="00042DAC" w14:paraId="71ABD03A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02F84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759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Cotopaxi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43F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La Maná, Pangua y Sigchos.</w:t>
            </w:r>
          </w:p>
        </w:tc>
      </w:tr>
      <w:tr w:rsidR="0020740B" w:rsidRPr="00042DAC" w14:paraId="238F0D69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03BE0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57C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El Oro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295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Balsas, Marcabelí, Piñas, Santa Rosa y Las Lajas.</w:t>
            </w:r>
          </w:p>
        </w:tc>
      </w:tr>
      <w:tr w:rsidR="0020740B" w:rsidRPr="00042DAC" w14:paraId="4DE7EE94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24039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4B2" w14:textId="77777777" w:rsidR="0020740B" w:rsidRPr="0020740B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C" w:eastAsia="es-EC"/>
              </w:rPr>
            </w:pPr>
            <w:r w:rsidRPr="00207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S" w:eastAsia="es-EC"/>
              </w:rPr>
              <w:t>Esmeraldas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045" w14:textId="77777777" w:rsidR="0020740B" w:rsidRPr="001F2C29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1F2C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San Lorenzo, Eloy Alfaro, Río Verde, Esmeraldas, Quinindé, Muisne y Atacames.</w:t>
            </w:r>
          </w:p>
        </w:tc>
      </w:tr>
      <w:tr w:rsidR="0020740B" w:rsidRPr="00042DAC" w14:paraId="11705A3B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872BD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7BC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Guayas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06E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>Guayaquil, Balzar, Colimes, Pedro Carbo, Isidro Ayora, El Empalme, Santa Lucía, Yaguachi y Simón Bolívar.</w:t>
            </w:r>
          </w:p>
        </w:tc>
      </w:tr>
      <w:tr w:rsidR="0020740B" w:rsidRPr="00042DAC" w14:paraId="6D745E45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23ABD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C10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Imbabura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5FC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Ibarra y Cotacachi.</w:t>
            </w:r>
          </w:p>
        </w:tc>
      </w:tr>
      <w:tr w:rsidR="0020740B" w:rsidRPr="00042DAC" w14:paraId="7C7736D7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1624C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05E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Loja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048" w14:textId="6001ED75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Chaguarpampa, Puyango, Pindal, Macará, Gonzanamá, Sozoranga, Cel</w:t>
            </w:r>
            <w:r w:rsidRPr="0001733D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i</w:t>
            </w: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ca, Quilanga, Espíndola, Loja y Paltas.</w:t>
            </w:r>
          </w:p>
        </w:tc>
      </w:tr>
      <w:tr w:rsidR="0020740B" w:rsidRPr="00042DAC" w14:paraId="16D152E8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FCA66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AEF" w14:textId="77777777" w:rsidR="0020740B" w:rsidRPr="0020740B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C" w:eastAsia="es-EC"/>
              </w:rPr>
            </w:pPr>
            <w:r w:rsidRPr="00207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S" w:eastAsia="es-EC"/>
              </w:rPr>
              <w:t>Los Ríos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F49" w14:textId="77777777" w:rsidR="0020740B" w:rsidRPr="001F2C29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1F2C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Babahoyo, Baba, Montalvo, Vinces, Palenque, Mocache, Pueblo Viejo, Quevedo, Buena Fe y Valencia.</w:t>
            </w:r>
          </w:p>
        </w:tc>
      </w:tr>
      <w:tr w:rsidR="0020740B" w:rsidRPr="00042DAC" w14:paraId="5B559BFB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64A85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205" w14:textId="77777777" w:rsidR="0020740B" w:rsidRPr="0020740B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C" w:eastAsia="es-EC"/>
              </w:rPr>
            </w:pPr>
            <w:r w:rsidRPr="00207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S" w:eastAsia="es-EC"/>
              </w:rPr>
              <w:t>Manabí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D7A" w14:textId="77777777" w:rsidR="0020740B" w:rsidRPr="001F2C29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1F2C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Chone, Flavio Alfaro, Paján, Pichincha, Pedernales, Jama, San Vicente, Santa Ana, Olmedo, 24 de Mayo, Junín, Bolívar y El Carmen.</w:t>
            </w:r>
          </w:p>
        </w:tc>
      </w:tr>
      <w:tr w:rsidR="0020740B" w:rsidRPr="00042DAC" w14:paraId="3D2EBB3B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DE424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1DE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Morona Santiago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DA1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Gualaquiza y Limón Indanza</w:t>
            </w:r>
          </w:p>
        </w:tc>
      </w:tr>
      <w:tr w:rsidR="0020740B" w:rsidRPr="00042DAC" w14:paraId="14A37165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19615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0B1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Pichincha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0B3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Puerto Quito, Pedro Vicente Maldonado, San Miguel de los Bancos, Mejía y Quito.</w:t>
            </w:r>
          </w:p>
        </w:tc>
      </w:tr>
      <w:tr w:rsidR="0020740B" w:rsidRPr="00042DAC" w14:paraId="28440F9C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1E7A9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289" w14:textId="77777777" w:rsidR="0020740B" w:rsidRPr="001F2C29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207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val="es-ES" w:eastAsia="es-EC"/>
              </w:rPr>
              <w:t>Santo Domingo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A13" w14:textId="77777777" w:rsidR="0020740B" w:rsidRPr="001F2C29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1F2C2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Santo Domingo, La Concordia.</w:t>
            </w:r>
          </w:p>
        </w:tc>
      </w:tr>
      <w:tr w:rsidR="0020740B" w:rsidRPr="00042DAC" w14:paraId="659E9C51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78BF1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633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Zamora Chinchipe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0B6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Sucúa, Pablo Sexto, San Juan Bosco, Santiago de Menéndez y Huamboya.</w:t>
            </w:r>
          </w:p>
        </w:tc>
      </w:tr>
      <w:tr w:rsidR="0020740B" w:rsidRPr="00042DAC" w14:paraId="197E38AE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FC657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532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Cañar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4D7" w14:textId="77777777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La Troncal y Cañar.</w:t>
            </w:r>
          </w:p>
        </w:tc>
      </w:tr>
      <w:tr w:rsidR="0020740B" w:rsidRPr="00042DAC" w14:paraId="1E340331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5120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2040" w14:textId="1FF9E9C3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Sucumbíos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191B" w14:textId="3313368F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Sin especificar</w:t>
            </w:r>
          </w:p>
        </w:tc>
      </w:tr>
      <w:tr w:rsidR="0020740B" w:rsidRPr="00042DAC" w14:paraId="16A702D8" w14:textId="77777777" w:rsidTr="00F704E0">
        <w:trPr>
          <w:trHeight w:val="60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38EDE" w14:textId="77777777" w:rsidR="0020740B" w:rsidRPr="00042DAC" w:rsidRDefault="0020740B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C2E" w14:textId="030EC215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Orellana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76AA" w14:textId="0BDFF096" w:rsidR="0020740B" w:rsidRPr="00042DAC" w:rsidRDefault="0020740B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Sin especificar</w:t>
            </w:r>
          </w:p>
        </w:tc>
      </w:tr>
    </w:tbl>
    <w:p w14:paraId="14FA54B2" w14:textId="51025295" w:rsidR="00382C8A" w:rsidRPr="005416AB" w:rsidRDefault="005416AB" w:rsidP="0020740B">
      <w:pPr>
        <w:ind w:right="-347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5416AB">
        <w:rPr>
          <w:rFonts w:asciiTheme="majorHAnsi" w:hAnsiTheme="majorHAnsi" w:cstheme="majorHAnsi"/>
          <w:b/>
          <w:bCs/>
          <w:sz w:val="20"/>
          <w:szCs w:val="20"/>
        </w:rPr>
        <w:t>NOTA:</w:t>
      </w:r>
      <w:r w:rsidRPr="005416AB">
        <w:rPr>
          <w:rFonts w:asciiTheme="majorHAnsi" w:hAnsiTheme="majorHAnsi" w:cstheme="majorHAnsi"/>
          <w:sz w:val="20"/>
          <w:szCs w:val="20"/>
        </w:rPr>
        <w:t xml:space="preserve"> Por el momento, las provincias de Sucumbíos y Orellana no cuentan con un detalle </w:t>
      </w:r>
      <w:r>
        <w:rPr>
          <w:rFonts w:asciiTheme="majorHAnsi" w:hAnsiTheme="majorHAnsi" w:cstheme="majorHAnsi"/>
          <w:sz w:val="20"/>
          <w:szCs w:val="20"/>
        </w:rPr>
        <w:t xml:space="preserve">de </w:t>
      </w:r>
      <w:r w:rsidRPr="005416AB">
        <w:rPr>
          <w:rFonts w:asciiTheme="majorHAnsi" w:hAnsiTheme="majorHAnsi" w:cstheme="majorHAnsi"/>
          <w:sz w:val="20"/>
          <w:szCs w:val="20"/>
        </w:rPr>
        <w:t xml:space="preserve">cantones. </w:t>
      </w:r>
      <w:r w:rsidR="001F2C29">
        <w:rPr>
          <w:rFonts w:asciiTheme="majorHAnsi" w:hAnsiTheme="majorHAnsi" w:cstheme="majorHAnsi"/>
          <w:sz w:val="20"/>
          <w:szCs w:val="20"/>
        </w:rPr>
        <w:t xml:space="preserve">Las provincias de Manabí, Esmeraldas, Santo Domingo de los Tsáchilas y Los Ríos están consideradas como zonas de intervención inmediata. </w:t>
      </w:r>
    </w:p>
    <w:sectPr w:rsidR="00382C8A" w:rsidRPr="005416AB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A092D" w14:textId="77777777" w:rsidR="00022AE6" w:rsidRDefault="00022AE6">
      <w:pPr>
        <w:spacing w:after="0"/>
      </w:pPr>
      <w:r>
        <w:separator/>
      </w:r>
    </w:p>
  </w:endnote>
  <w:endnote w:type="continuationSeparator" w:id="0">
    <w:p w14:paraId="35F85683" w14:textId="77777777" w:rsidR="00022AE6" w:rsidRDefault="00022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0606" w14:textId="504EBEBC" w:rsidR="001F1983" w:rsidRDefault="001F1983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21F92EA6" wp14:editId="38AEEDFA">
          <wp:simplePos x="0" y="0"/>
          <wp:positionH relativeFrom="margin">
            <wp:posOffset>-123825</wp:posOffset>
          </wp:positionH>
          <wp:positionV relativeFrom="paragraph">
            <wp:posOffset>-4353560</wp:posOffset>
          </wp:positionV>
          <wp:extent cx="5638800" cy="4679671"/>
          <wp:effectExtent l="0" t="0" r="0" b="6985"/>
          <wp:wrapNone/>
          <wp:docPr id="4" name="Imagen 4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FA23C" w14:textId="77777777" w:rsidR="00022AE6" w:rsidRDefault="00022AE6">
      <w:pPr>
        <w:spacing w:after="0"/>
      </w:pPr>
      <w:r>
        <w:separator/>
      </w:r>
    </w:p>
  </w:footnote>
  <w:footnote w:type="continuationSeparator" w:id="0">
    <w:p w14:paraId="73B8AB1C" w14:textId="77777777" w:rsidR="00022AE6" w:rsidRDefault="00022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7876" w14:textId="7928C82A" w:rsidR="001F1983" w:rsidRDefault="001F198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C93EF44" wp14:editId="46FFA073">
          <wp:simplePos x="0" y="0"/>
          <wp:positionH relativeFrom="margin">
            <wp:align>center</wp:align>
          </wp:positionH>
          <wp:positionV relativeFrom="paragraph">
            <wp:posOffset>208915</wp:posOffset>
          </wp:positionV>
          <wp:extent cx="5915025" cy="314325"/>
          <wp:effectExtent l="0" t="0" r="9525" b="9525"/>
          <wp:wrapNone/>
          <wp:docPr id="2" name="Imagen 2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2BEE"/>
    <w:multiLevelType w:val="hybridMultilevel"/>
    <w:tmpl w:val="13305F9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09BA"/>
    <w:rsid w:val="00007908"/>
    <w:rsid w:val="0001733D"/>
    <w:rsid w:val="00020A92"/>
    <w:rsid w:val="00022AE6"/>
    <w:rsid w:val="00031AFF"/>
    <w:rsid w:val="00042DAC"/>
    <w:rsid w:val="00094BFC"/>
    <w:rsid w:val="000968EF"/>
    <w:rsid w:val="000A366C"/>
    <w:rsid w:val="000B73F8"/>
    <w:rsid w:val="000C3134"/>
    <w:rsid w:val="000D25C8"/>
    <w:rsid w:val="000D4AAC"/>
    <w:rsid w:val="000F0C75"/>
    <w:rsid w:val="00102341"/>
    <w:rsid w:val="001130E6"/>
    <w:rsid w:val="00115CDA"/>
    <w:rsid w:val="00132D80"/>
    <w:rsid w:val="00151B17"/>
    <w:rsid w:val="001673B2"/>
    <w:rsid w:val="0017502E"/>
    <w:rsid w:val="001872A4"/>
    <w:rsid w:val="001B0C32"/>
    <w:rsid w:val="001F1983"/>
    <w:rsid w:val="001F2C29"/>
    <w:rsid w:val="002013AA"/>
    <w:rsid w:val="00204AC2"/>
    <w:rsid w:val="0020740B"/>
    <w:rsid w:val="0022345C"/>
    <w:rsid w:val="0026481B"/>
    <w:rsid w:val="002657DC"/>
    <w:rsid w:val="002A2B00"/>
    <w:rsid w:val="002B6B55"/>
    <w:rsid w:val="002C6975"/>
    <w:rsid w:val="002D6605"/>
    <w:rsid w:val="002E6AAA"/>
    <w:rsid w:val="0030102A"/>
    <w:rsid w:val="003220A0"/>
    <w:rsid w:val="00335FA6"/>
    <w:rsid w:val="00363EAC"/>
    <w:rsid w:val="00382C8A"/>
    <w:rsid w:val="003C6CA0"/>
    <w:rsid w:val="003D6C53"/>
    <w:rsid w:val="003E0A71"/>
    <w:rsid w:val="003E17C6"/>
    <w:rsid w:val="003F7634"/>
    <w:rsid w:val="00452639"/>
    <w:rsid w:val="00455D0A"/>
    <w:rsid w:val="004A2069"/>
    <w:rsid w:val="004D2F25"/>
    <w:rsid w:val="004E441F"/>
    <w:rsid w:val="0052252D"/>
    <w:rsid w:val="005416AB"/>
    <w:rsid w:val="0056666E"/>
    <w:rsid w:val="00586D0D"/>
    <w:rsid w:val="005A54ED"/>
    <w:rsid w:val="005A6DE2"/>
    <w:rsid w:val="005C05D7"/>
    <w:rsid w:val="005E7BE1"/>
    <w:rsid w:val="005F0E69"/>
    <w:rsid w:val="00602E23"/>
    <w:rsid w:val="00613223"/>
    <w:rsid w:val="00613878"/>
    <w:rsid w:val="00615370"/>
    <w:rsid w:val="006179F7"/>
    <w:rsid w:val="006219ED"/>
    <w:rsid w:val="006448FA"/>
    <w:rsid w:val="00652292"/>
    <w:rsid w:val="00660A56"/>
    <w:rsid w:val="00670394"/>
    <w:rsid w:val="006925FC"/>
    <w:rsid w:val="006A1A0F"/>
    <w:rsid w:val="006B22D9"/>
    <w:rsid w:val="006B7BDB"/>
    <w:rsid w:val="006F60C2"/>
    <w:rsid w:val="007066B6"/>
    <w:rsid w:val="00706F57"/>
    <w:rsid w:val="00733EAB"/>
    <w:rsid w:val="00757A86"/>
    <w:rsid w:val="007812F1"/>
    <w:rsid w:val="007A414C"/>
    <w:rsid w:val="007B194E"/>
    <w:rsid w:val="007C3953"/>
    <w:rsid w:val="008056AD"/>
    <w:rsid w:val="00815477"/>
    <w:rsid w:val="00824171"/>
    <w:rsid w:val="008533C2"/>
    <w:rsid w:val="00857E8B"/>
    <w:rsid w:val="00863F00"/>
    <w:rsid w:val="008717AA"/>
    <w:rsid w:val="008C43BE"/>
    <w:rsid w:val="008E2BF6"/>
    <w:rsid w:val="008E5147"/>
    <w:rsid w:val="009026C2"/>
    <w:rsid w:val="00906DCA"/>
    <w:rsid w:val="009928CD"/>
    <w:rsid w:val="009A59D0"/>
    <w:rsid w:val="009A7C78"/>
    <w:rsid w:val="009B20CC"/>
    <w:rsid w:val="009B6B83"/>
    <w:rsid w:val="009D0B54"/>
    <w:rsid w:val="009E225E"/>
    <w:rsid w:val="00A00442"/>
    <w:rsid w:val="00A01BBD"/>
    <w:rsid w:val="00A06EC0"/>
    <w:rsid w:val="00A359C7"/>
    <w:rsid w:val="00A4444A"/>
    <w:rsid w:val="00A8385F"/>
    <w:rsid w:val="00A84389"/>
    <w:rsid w:val="00AA687F"/>
    <w:rsid w:val="00AD1F9B"/>
    <w:rsid w:val="00AE4C1D"/>
    <w:rsid w:val="00B12D81"/>
    <w:rsid w:val="00B33226"/>
    <w:rsid w:val="00B42C4D"/>
    <w:rsid w:val="00B55EA9"/>
    <w:rsid w:val="00B76BB7"/>
    <w:rsid w:val="00B929D5"/>
    <w:rsid w:val="00BE035C"/>
    <w:rsid w:val="00C86F7D"/>
    <w:rsid w:val="00CB63FB"/>
    <w:rsid w:val="00CC2489"/>
    <w:rsid w:val="00CC724A"/>
    <w:rsid w:val="00D00B25"/>
    <w:rsid w:val="00D523F2"/>
    <w:rsid w:val="00D557AD"/>
    <w:rsid w:val="00D95D88"/>
    <w:rsid w:val="00E54F01"/>
    <w:rsid w:val="00E67269"/>
    <w:rsid w:val="00E9535E"/>
    <w:rsid w:val="00ED02BB"/>
    <w:rsid w:val="00ED2560"/>
    <w:rsid w:val="00EF5282"/>
    <w:rsid w:val="00F01BE8"/>
    <w:rsid w:val="00F359F9"/>
    <w:rsid w:val="00F42531"/>
    <w:rsid w:val="00F612D0"/>
    <w:rsid w:val="00F628F0"/>
    <w:rsid w:val="00F6776E"/>
    <w:rsid w:val="00F84B1C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D761D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F613-861B-4E9E-8757-A7E8EE2A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Verónica Andino Balcázar</cp:lastModifiedBy>
  <cp:revision>7</cp:revision>
  <cp:lastPrinted>2014-06-19T14:35:00Z</cp:lastPrinted>
  <dcterms:created xsi:type="dcterms:W3CDTF">2021-01-04T21:21:00Z</dcterms:created>
  <dcterms:modified xsi:type="dcterms:W3CDTF">2021-01-12T21:04:00Z</dcterms:modified>
</cp:coreProperties>
</file>