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B791D6" w14:textId="36981425" w:rsidR="00613878" w:rsidRDefault="00C86F7D" w:rsidP="00E54F01">
      <w:pPr>
        <w:jc w:val="center"/>
        <w:rPr>
          <w:rFonts w:asciiTheme="majorHAnsi" w:hAnsiTheme="majorHAnsi" w:cstheme="majorHAnsi"/>
          <w:b/>
          <w:lang w:val="es-EC"/>
        </w:rPr>
      </w:pPr>
      <w:r w:rsidRPr="002E6AAA">
        <w:rPr>
          <w:rFonts w:asciiTheme="majorHAnsi" w:hAnsiTheme="majorHAnsi" w:cstheme="majorHAnsi"/>
          <w:b/>
          <w:lang w:val="es-EC"/>
        </w:rPr>
        <w:t>AN</w:t>
      </w:r>
      <w:r w:rsidR="009A7C78">
        <w:rPr>
          <w:rFonts w:asciiTheme="majorHAnsi" w:hAnsiTheme="majorHAnsi" w:cstheme="majorHAnsi"/>
          <w:b/>
          <w:lang w:val="es-EC"/>
        </w:rPr>
        <w:t xml:space="preserve">EXO </w:t>
      </w:r>
      <w:r w:rsidR="006F60C2">
        <w:rPr>
          <w:rFonts w:asciiTheme="majorHAnsi" w:hAnsiTheme="majorHAnsi" w:cstheme="majorHAnsi"/>
          <w:b/>
          <w:lang w:val="es-EC"/>
        </w:rPr>
        <w:t>4</w:t>
      </w:r>
    </w:p>
    <w:p w14:paraId="322D7AA5" w14:textId="33F6BDC0" w:rsidR="00382C8A" w:rsidRDefault="00CC724A" w:rsidP="00382C8A">
      <w:pPr>
        <w:jc w:val="center"/>
        <w:rPr>
          <w:rFonts w:asciiTheme="majorHAnsi" w:hAnsiTheme="majorHAnsi" w:cstheme="majorHAnsi"/>
          <w:b/>
          <w:lang w:val="es-EC"/>
        </w:rPr>
      </w:pPr>
      <w:r>
        <w:rPr>
          <w:rFonts w:asciiTheme="majorHAnsi" w:hAnsiTheme="majorHAnsi" w:cstheme="majorHAnsi"/>
          <w:b/>
          <w:lang w:val="es-EC"/>
        </w:rPr>
        <w:t>ZONAS DE INTERVENCIÓN</w:t>
      </w:r>
    </w:p>
    <w:tbl>
      <w:tblPr>
        <w:tblStyle w:val="Tablaconcuadrcula"/>
        <w:tblW w:w="8753" w:type="dxa"/>
        <w:tblLook w:val="04A0" w:firstRow="1" w:lastRow="0" w:firstColumn="1" w:lastColumn="0" w:noHBand="0" w:noVBand="1"/>
      </w:tblPr>
      <w:tblGrid>
        <w:gridCol w:w="522"/>
        <w:gridCol w:w="1882"/>
        <w:gridCol w:w="1715"/>
        <w:gridCol w:w="4634"/>
      </w:tblGrid>
      <w:tr w:rsidR="00432046" w:rsidRPr="00CC724A" w14:paraId="0409605D" w14:textId="77777777" w:rsidTr="00432046">
        <w:trPr>
          <w:trHeight w:val="540"/>
        </w:trPr>
        <w:tc>
          <w:tcPr>
            <w:tcW w:w="0" w:type="auto"/>
          </w:tcPr>
          <w:p w14:paraId="17C092C7" w14:textId="5417C937" w:rsidR="00432046" w:rsidRPr="00F84B1C" w:rsidRDefault="00432046" w:rsidP="00363EAC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N°. </w:t>
            </w:r>
          </w:p>
        </w:tc>
        <w:tc>
          <w:tcPr>
            <w:tcW w:w="0" w:type="auto"/>
          </w:tcPr>
          <w:p w14:paraId="515FD2AD" w14:textId="52A1798A" w:rsidR="00432046" w:rsidRPr="00F84B1C" w:rsidRDefault="00432046" w:rsidP="00363EAC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F84B1C">
              <w:rPr>
                <w:rFonts w:asciiTheme="majorHAnsi" w:hAnsiTheme="majorHAnsi" w:cstheme="majorHAnsi"/>
                <w:b/>
              </w:rPr>
              <w:t>Rubro</w:t>
            </w:r>
          </w:p>
        </w:tc>
        <w:tc>
          <w:tcPr>
            <w:tcW w:w="0" w:type="auto"/>
          </w:tcPr>
          <w:p w14:paraId="642213E8" w14:textId="73448F1A" w:rsidR="00432046" w:rsidRPr="00F84B1C" w:rsidRDefault="00432046" w:rsidP="00363EAC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Tipo de paquete t</w:t>
            </w:r>
            <w:r w:rsidRPr="00F84B1C">
              <w:rPr>
                <w:rFonts w:asciiTheme="majorHAnsi" w:hAnsiTheme="majorHAnsi" w:cstheme="majorHAnsi"/>
                <w:b/>
              </w:rPr>
              <w:t>ecnológico</w:t>
            </w:r>
          </w:p>
        </w:tc>
        <w:tc>
          <w:tcPr>
            <w:tcW w:w="0" w:type="auto"/>
          </w:tcPr>
          <w:p w14:paraId="3FEA594C" w14:textId="77777777" w:rsidR="00432046" w:rsidRDefault="00432046" w:rsidP="00363EAC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14:paraId="0A629C0D" w14:textId="12A6360D" w:rsidR="00432046" w:rsidRPr="00F84B1C" w:rsidRDefault="00432046" w:rsidP="00363EAC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Provincias</w:t>
            </w:r>
          </w:p>
        </w:tc>
      </w:tr>
      <w:tr w:rsidR="00432046" w:rsidRPr="00CC724A" w14:paraId="5752D85C" w14:textId="77777777" w:rsidTr="00432046">
        <w:trPr>
          <w:trHeight w:val="944"/>
        </w:trPr>
        <w:tc>
          <w:tcPr>
            <w:tcW w:w="0" w:type="auto"/>
          </w:tcPr>
          <w:p w14:paraId="0D0BDF90" w14:textId="2F8F30E7" w:rsidR="00432046" w:rsidRDefault="00432046" w:rsidP="00363EA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1</w:t>
            </w:r>
          </w:p>
        </w:tc>
        <w:tc>
          <w:tcPr>
            <w:tcW w:w="0" w:type="auto"/>
          </w:tcPr>
          <w:p w14:paraId="2A9B5F02" w14:textId="51CBA87F" w:rsidR="00432046" w:rsidRPr="00F84B1C" w:rsidRDefault="00432046" w:rsidP="00363EA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Maíz duro</w:t>
            </w:r>
          </w:p>
        </w:tc>
        <w:tc>
          <w:tcPr>
            <w:tcW w:w="0" w:type="auto"/>
          </w:tcPr>
          <w:p w14:paraId="259889B9" w14:textId="41FEBAFC" w:rsidR="00432046" w:rsidRPr="00F84B1C" w:rsidRDefault="00432046" w:rsidP="00F3761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Siembra</w:t>
            </w:r>
          </w:p>
        </w:tc>
        <w:tc>
          <w:tcPr>
            <w:tcW w:w="0" w:type="auto"/>
          </w:tcPr>
          <w:p w14:paraId="67E856B2" w14:textId="4234B8E7" w:rsidR="00432046" w:rsidRPr="00363EAC" w:rsidRDefault="00432046" w:rsidP="00C4248C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>El Oro, Guayas, Loja, Los Ríos, Manabí, Orellana Sucumbíos.</w:t>
            </w:r>
          </w:p>
        </w:tc>
      </w:tr>
      <w:tr w:rsidR="00432046" w:rsidRPr="00CC724A" w14:paraId="2A343EA0" w14:textId="77777777" w:rsidTr="00432046">
        <w:trPr>
          <w:trHeight w:val="1037"/>
        </w:trPr>
        <w:tc>
          <w:tcPr>
            <w:tcW w:w="0" w:type="auto"/>
          </w:tcPr>
          <w:p w14:paraId="7337555C" w14:textId="2353D34E" w:rsidR="00432046" w:rsidRDefault="00432046" w:rsidP="00363EA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2</w:t>
            </w:r>
          </w:p>
        </w:tc>
        <w:tc>
          <w:tcPr>
            <w:tcW w:w="0" w:type="auto"/>
          </w:tcPr>
          <w:p w14:paraId="7A8DAAD6" w14:textId="1B8C5F79" w:rsidR="00432046" w:rsidRPr="00F84B1C" w:rsidRDefault="00432046" w:rsidP="00363EA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Arroz</w:t>
            </w:r>
          </w:p>
        </w:tc>
        <w:tc>
          <w:tcPr>
            <w:tcW w:w="0" w:type="auto"/>
          </w:tcPr>
          <w:p w14:paraId="27DFC9C2" w14:textId="4FBB2904" w:rsidR="00432046" w:rsidRPr="00F84B1C" w:rsidRDefault="00432046" w:rsidP="00F3761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Siembra</w:t>
            </w:r>
          </w:p>
        </w:tc>
        <w:tc>
          <w:tcPr>
            <w:tcW w:w="0" w:type="auto"/>
          </w:tcPr>
          <w:p w14:paraId="4F4BCE40" w14:textId="72420BAB" w:rsidR="00432046" w:rsidRPr="00363EAC" w:rsidRDefault="00432046" w:rsidP="00F3761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>Cañar, El Oro, Guayas, Loja,  Los Ríos, Manabí, Orellana, Sucumbíos.</w:t>
            </w:r>
          </w:p>
        </w:tc>
      </w:tr>
      <w:tr w:rsidR="00432046" w:rsidRPr="00CC724A" w14:paraId="5923C409" w14:textId="77777777" w:rsidTr="00432046">
        <w:trPr>
          <w:trHeight w:val="1037"/>
        </w:trPr>
        <w:tc>
          <w:tcPr>
            <w:tcW w:w="0" w:type="auto"/>
          </w:tcPr>
          <w:p w14:paraId="251CF996" w14:textId="61DE1274" w:rsidR="00432046" w:rsidRDefault="00432046" w:rsidP="00363EA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3</w:t>
            </w:r>
          </w:p>
        </w:tc>
        <w:tc>
          <w:tcPr>
            <w:tcW w:w="0" w:type="auto"/>
          </w:tcPr>
          <w:p w14:paraId="6AA28634" w14:textId="2CD2914D" w:rsidR="00432046" w:rsidRPr="00F84B1C" w:rsidRDefault="00432046" w:rsidP="00363EA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Solanáceas</w:t>
            </w:r>
          </w:p>
        </w:tc>
        <w:tc>
          <w:tcPr>
            <w:tcW w:w="0" w:type="auto"/>
          </w:tcPr>
          <w:p w14:paraId="78035606" w14:textId="785C8220" w:rsidR="00432046" w:rsidRPr="00F84B1C" w:rsidRDefault="00432046" w:rsidP="00F3761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Nutrición + Fitosanitario</w:t>
            </w:r>
          </w:p>
        </w:tc>
        <w:tc>
          <w:tcPr>
            <w:tcW w:w="0" w:type="auto"/>
          </w:tcPr>
          <w:p w14:paraId="33081BEB" w14:textId="0783F828" w:rsidR="00432046" w:rsidRPr="00363EAC" w:rsidRDefault="00432046" w:rsidP="00F3761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>Azuay, Bolívar, Cañar, Carchi, Chimborazo, Cotopaxi, Imbabura, Loja, Pichincha, Tungurahua.</w:t>
            </w:r>
          </w:p>
        </w:tc>
      </w:tr>
      <w:tr w:rsidR="00432046" w:rsidRPr="00CC724A" w14:paraId="2ACF0DF2" w14:textId="77777777" w:rsidTr="00432046">
        <w:trPr>
          <w:trHeight w:val="1037"/>
        </w:trPr>
        <w:tc>
          <w:tcPr>
            <w:tcW w:w="0" w:type="auto"/>
          </w:tcPr>
          <w:p w14:paraId="5F8E0E74" w14:textId="5D1BB224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4</w:t>
            </w:r>
          </w:p>
        </w:tc>
        <w:tc>
          <w:tcPr>
            <w:tcW w:w="0" w:type="auto"/>
          </w:tcPr>
          <w:p w14:paraId="67CD5DF7" w14:textId="5F57566B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Pastos tropicales</w:t>
            </w:r>
          </w:p>
        </w:tc>
        <w:tc>
          <w:tcPr>
            <w:tcW w:w="0" w:type="auto"/>
          </w:tcPr>
          <w:p w14:paraId="4C9AC72A" w14:textId="349B3504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Siembra</w:t>
            </w:r>
          </w:p>
        </w:tc>
        <w:tc>
          <w:tcPr>
            <w:tcW w:w="0" w:type="auto"/>
          </w:tcPr>
          <w:p w14:paraId="68D76874" w14:textId="414DB4BE" w:rsidR="00432046" w:rsidRDefault="00432046" w:rsidP="0043204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 xml:space="preserve">Bolívar, Cañar, Cotopaxi, El Oro, Esmeraldas, Galápagos, Guayas, Imbabura, Loja, Los Ríos, Manabí, Morona Santiago, Orellana, Pichincha, Tungurahua, Zamora Chinchipe. </w:t>
            </w:r>
          </w:p>
        </w:tc>
      </w:tr>
      <w:tr w:rsidR="00432046" w:rsidRPr="00CC724A" w14:paraId="2F83639A" w14:textId="77777777" w:rsidTr="00432046">
        <w:trPr>
          <w:trHeight w:val="1037"/>
        </w:trPr>
        <w:tc>
          <w:tcPr>
            <w:tcW w:w="0" w:type="auto"/>
          </w:tcPr>
          <w:p w14:paraId="6AA51D44" w14:textId="27F997B8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5</w:t>
            </w:r>
          </w:p>
        </w:tc>
        <w:tc>
          <w:tcPr>
            <w:tcW w:w="0" w:type="auto"/>
          </w:tcPr>
          <w:p w14:paraId="5B60B662" w14:textId="6089F7F0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Cacao Convencional </w:t>
            </w:r>
          </w:p>
        </w:tc>
        <w:tc>
          <w:tcPr>
            <w:tcW w:w="0" w:type="auto"/>
          </w:tcPr>
          <w:p w14:paraId="2841B108" w14:textId="7639B2E6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Nutrición + Fitosanitario</w:t>
            </w:r>
          </w:p>
        </w:tc>
        <w:tc>
          <w:tcPr>
            <w:tcW w:w="0" w:type="auto"/>
          </w:tcPr>
          <w:p w14:paraId="7B315B2A" w14:textId="1E910583" w:rsidR="00432046" w:rsidRDefault="00432046" w:rsidP="0043204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>Azuay, Bolívar, Cañar, Chimborazo, Cotopaxi, El Oro, Esmeraldas, Guayas, Imbabura, Los Ríos, Manabí, Morona Santiago, Napo, Orellana, Pichincha, Santa Elena, Sucumbíos, Zamora Chinchipe</w:t>
            </w:r>
          </w:p>
        </w:tc>
      </w:tr>
      <w:tr w:rsidR="00432046" w:rsidRPr="00CC724A" w14:paraId="5EAFE23C" w14:textId="77777777" w:rsidTr="00432046">
        <w:trPr>
          <w:trHeight w:val="1037"/>
        </w:trPr>
        <w:tc>
          <w:tcPr>
            <w:tcW w:w="0" w:type="auto"/>
          </w:tcPr>
          <w:p w14:paraId="49F8F626" w14:textId="2D3E260B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6</w:t>
            </w:r>
          </w:p>
        </w:tc>
        <w:tc>
          <w:tcPr>
            <w:tcW w:w="0" w:type="auto"/>
          </w:tcPr>
          <w:p w14:paraId="6F07DD47" w14:textId="3C8D320E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Cacao Orgánico </w:t>
            </w:r>
          </w:p>
        </w:tc>
        <w:tc>
          <w:tcPr>
            <w:tcW w:w="0" w:type="auto"/>
          </w:tcPr>
          <w:p w14:paraId="1BC0E5F4" w14:textId="0FC61729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Nutrición + Fitosanitario</w:t>
            </w:r>
          </w:p>
        </w:tc>
        <w:tc>
          <w:tcPr>
            <w:tcW w:w="0" w:type="auto"/>
          </w:tcPr>
          <w:p w14:paraId="5242908A" w14:textId="3D732BBA" w:rsidR="00432046" w:rsidRDefault="00432046" w:rsidP="0043204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>Azuay, Bolívar, Cañar, Chimborazo, Cotopaxi, El Oro, Esmeraldas, Guayas, Imbabura, Los Ríos, Manabí, Morona Santiago, Napo, Orellana, Pichincha, Santa Elena, Sucumbíos, Zamora Chinchipe</w:t>
            </w:r>
          </w:p>
        </w:tc>
      </w:tr>
      <w:tr w:rsidR="00432046" w:rsidRPr="00CC724A" w14:paraId="7D41297C" w14:textId="77777777" w:rsidTr="00432046">
        <w:trPr>
          <w:trHeight w:val="1037"/>
        </w:trPr>
        <w:tc>
          <w:tcPr>
            <w:tcW w:w="0" w:type="auto"/>
          </w:tcPr>
          <w:p w14:paraId="33F1FB8E" w14:textId="74064003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7</w:t>
            </w:r>
          </w:p>
        </w:tc>
        <w:tc>
          <w:tcPr>
            <w:tcW w:w="0" w:type="auto"/>
          </w:tcPr>
          <w:p w14:paraId="654C3440" w14:textId="21DDC454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Banano Convencional </w:t>
            </w:r>
          </w:p>
        </w:tc>
        <w:tc>
          <w:tcPr>
            <w:tcW w:w="0" w:type="auto"/>
          </w:tcPr>
          <w:p w14:paraId="377D67E6" w14:textId="53C19E22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Nutrición </w:t>
            </w:r>
          </w:p>
        </w:tc>
        <w:tc>
          <w:tcPr>
            <w:tcW w:w="0" w:type="auto"/>
          </w:tcPr>
          <w:p w14:paraId="6107A491" w14:textId="45DC7377" w:rsidR="00432046" w:rsidRDefault="00432046" w:rsidP="0043204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 xml:space="preserve">Azuay, Cañar, Cotopaxi, El Oro, Esmeraldas, Guayas, Los Ríos, </w:t>
            </w:r>
            <w:r w:rsidRPr="00C4248C">
              <w:rPr>
                <w:rFonts w:ascii="Calibri" w:hAnsi="Calibri" w:cstheme="majorHAnsi"/>
                <w:sz w:val="22"/>
                <w:szCs w:val="22"/>
              </w:rPr>
              <w:t>Sto. Domingo De Los Tsáchilas</w:t>
            </w:r>
          </w:p>
        </w:tc>
      </w:tr>
      <w:tr w:rsidR="00432046" w:rsidRPr="00CC724A" w14:paraId="7430E35F" w14:textId="77777777" w:rsidTr="00432046">
        <w:trPr>
          <w:trHeight w:val="1037"/>
        </w:trPr>
        <w:tc>
          <w:tcPr>
            <w:tcW w:w="0" w:type="auto"/>
          </w:tcPr>
          <w:p w14:paraId="12AC9ACE" w14:textId="400A282D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8</w:t>
            </w:r>
          </w:p>
        </w:tc>
        <w:tc>
          <w:tcPr>
            <w:tcW w:w="0" w:type="auto"/>
          </w:tcPr>
          <w:p w14:paraId="02BB9A32" w14:textId="35467266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Banano Orgánico </w:t>
            </w:r>
          </w:p>
        </w:tc>
        <w:tc>
          <w:tcPr>
            <w:tcW w:w="0" w:type="auto"/>
          </w:tcPr>
          <w:p w14:paraId="72171CF8" w14:textId="6A9F888C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Nutrición </w:t>
            </w:r>
          </w:p>
        </w:tc>
        <w:tc>
          <w:tcPr>
            <w:tcW w:w="0" w:type="auto"/>
          </w:tcPr>
          <w:p w14:paraId="7BBF47C2" w14:textId="0546465E" w:rsidR="00432046" w:rsidRDefault="00432046" w:rsidP="0043204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 xml:space="preserve">Azuay, Cañar, Cotopaxi, El Oro, Esmeraldas, Guayas, Los Ríos, </w:t>
            </w:r>
            <w:r w:rsidRPr="00C4248C">
              <w:rPr>
                <w:rFonts w:ascii="Calibri" w:hAnsi="Calibri" w:cstheme="majorHAnsi"/>
                <w:sz w:val="22"/>
                <w:szCs w:val="22"/>
              </w:rPr>
              <w:t>Sto. Domingo De Los Tsáchilas</w:t>
            </w:r>
          </w:p>
        </w:tc>
      </w:tr>
      <w:tr w:rsidR="00432046" w:rsidRPr="00CC724A" w14:paraId="599A7691" w14:textId="77777777" w:rsidTr="00432046">
        <w:trPr>
          <w:trHeight w:val="1037"/>
        </w:trPr>
        <w:tc>
          <w:tcPr>
            <w:tcW w:w="0" w:type="auto"/>
          </w:tcPr>
          <w:p w14:paraId="00FC1616" w14:textId="60B4256E" w:rsidR="00432046" w:rsidRPr="006C40C4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9</w:t>
            </w:r>
          </w:p>
        </w:tc>
        <w:tc>
          <w:tcPr>
            <w:tcW w:w="0" w:type="auto"/>
          </w:tcPr>
          <w:p w14:paraId="3E880941" w14:textId="126B2DF8" w:rsidR="00432046" w:rsidRPr="006C40C4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 w:rsidRPr="006C40C4">
              <w:rPr>
                <w:rFonts w:asciiTheme="majorHAnsi" w:hAnsiTheme="majorHAnsi" w:cstheme="majorHAnsi"/>
                <w:sz w:val="22"/>
              </w:rPr>
              <w:t xml:space="preserve">Plátano </w:t>
            </w:r>
            <w:r>
              <w:rPr>
                <w:rFonts w:asciiTheme="majorHAnsi" w:hAnsiTheme="majorHAnsi" w:cstheme="majorHAnsi"/>
                <w:sz w:val="22"/>
              </w:rPr>
              <w:t xml:space="preserve">Convencional </w:t>
            </w:r>
          </w:p>
        </w:tc>
        <w:tc>
          <w:tcPr>
            <w:tcW w:w="0" w:type="auto"/>
          </w:tcPr>
          <w:p w14:paraId="03D7C77A" w14:textId="76278929" w:rsidR="00432046" w:rsidRPr="006C40C4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 w:rsidRPr="006C40C4">
              <w:rPr>
                <w:rFonts w:asciiTheme="majorHAnsi" w:hAnsiTheme="majorHAnsi" w:cstheme="majorHAnsi"/>
                <w:sz w:val="22"/>
              </w:rPr>
              <w:t xml:space="preserve">Nutrición </w:t>
            </w:r>
          </w:p>
        </w:tc>
        <w:tc>
          <w:tcPr>
            <w:tcW w:w="0" w:type="auto"/>
          </w:tcPr>
          <w:p w14:paraId="080C4407" w14:textId="072B4AAC" w:rsidR="00432046" w:rsidRPr="006C40C4" w:rsidRDefault="00432046" w:rsidP="0043204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 w:rsidRPr="006C40C4">
              <w:rPr>
                <w:rFonts w:ascii="Calibri" w:hAnsi="Calibri" w:cstheme="majorHAnsi"/>
                <w:sz w:val="22"/>
                <w:szCs w:val="22"/>
              </w:rPr>
              <w:t>Guayas, Los Ríos, Manabí, Sto. Domingo De Los Tsáchilas</w:t>
            </w:r>
          </w:p>
        </w:tc>
      </w:tr>
      <w:tr w:rsidR="00432046" w:rsidRPr="00CC724A" w14:paraId="607B12EF" w14:textId="77777777" w:rsidTr="00432046">
        <w:trPr>
          <w:trHeight w:val="1037"/>
        </w:trPr>
        <w:tc>
          <w:tcPr>
            <w:tcW w:w="0" w:type="auto"/>
          </w:tcPr>
          <w:p w14:paraId="1A0DEC20" w14:textId="4B7F1889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lastRenderedPageBreak/>
              <w:t>10</w:t>
            </w:r>
          </w:p>
        </w:tc>
        <w:tc>
          <w:tcPr>
            <w:tcW w:w="0" w:type="auto"/>
          </w:tcPr>
          <w:p w14:paraId="357A728F" w14:textId="08FB6EB2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Café</w:t>
            </w:r>
          </w:p>
        </w:tc>
        <w:tc>
          <w:tcPr>
            <w:tcW w:w="0" w:type="auto"/>
          </w:tcPr>
          <w:p w14:paraId="3589A1D5" w14:textId="30D25F48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Nutrición + Fitosanitario</w:t>
            </w:r>
          </w:p>
        </w:tc>
        <w:tc>
          <w:tcPr>
            <w:tcW w:w="0" w:type="auto"/>
          </w:tcPr>
          <w:p w14:paraId="7C122DFC" w14:textId="7E061DF7" w:rsidR="00432046" w:rsidRDefault="00432046" w:rsidP="0043204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 xml:space="preserve">Carchi, Chimborazo, El Oro, Imbabura, Loja, Manabí, Pichincha, </w:t>
            </w:r>
            <w:r w:rsidRPr="00AF4573">
              <w:rPr>
                <w:rFonts w:ascii="Calibri" w:hAnsi="Calibri" w:cstheme="majorHAnsi"/>
                <w:sz w:val="22"/>
                <w:szCs w:val="22"/>
              </w:rPr>
              <w:t>Sto. Domingo De Los Tsáchilas</w:t>
            </w:r>
            <w:r>
              <w:rPr>
                <w:rFonts w:ascii="Calibri" w:hAnsi="Calibri" w:cstheme="majorHAnsi"/>
                <w:sz w:val="22"/>
                <w:szCs w:val="22"/>
              </w:rPr>
              <w:t xml:space="preserve">, </w:t>
            </w:r>
            <w:r w:rsidRPr="00AF4573">
              <w:rPr>
                <w:rFonts w:ascii="Calibri" w:hAnsi="Calibri" w:cstheme="majorHAnsi"/>
                <w:sz w:val="22"/>
                <w:szCs w:val="22"/>
              </w:rPr>
              <w:t>Zamora Chinchipe</w:t>
            </w:r>
            <w:r w:rsidR="00E71F51">
              <w:rPr>
                <w:rFonts w:ascii="Calibri" w:hAnsi="Calibri" w:cstheme="majorHAnsi"/>
                <w:sz w:val="22"/>
                <w:szCs w:val="22"/>
              </w:rPr>
              <w:t>.</w:t>
            </w:r>
          </w:p>
        </w:tc>
      </w:tr>
      <w:tr w:rsidR="00432046" w:rsidRPr="00CC724A" w14:paraId="1230525D" w14:textId="77777777" w:rsidTr="00432046">
        <w:trPr>
          <w:trHeight w:val="1037"/>
        </w:trPr>
        <w:tc>
          <w:tcPr>
            <w:tcW w:w="0" w:type="auto"/>
          </w:tcPr>
          <w:p w14:paraId="5BF9C8E3" w14:textId="6F9956EB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11</w:t>
            </w:r>
          </w:p>
        </w:tc>
        <w:tc>
          <w:tcPr>
            <w:tcW w:w="0" w:type="auto"/>
          </w:tcPr>
          <w:p w14:paraId="6E7422DD" w14:textId="7AFD39CC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Café Orgánico </w:t>
            </w:r>
          </w:p>
        </w:tc>
        <w:tc>
          <w:tcPr>
            <w:tcW w:w="0" w:type="auto"/>
          </w:tcPr>
          <w:p w14:paraId="786A63A7" w14:textId="5F9F430A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Nutrición + Fitosanitario</w:t>
            </w:r>
          </w:p>
        </w:tc>
        <w:tc>
          <w:tcPr>
            <w:tcW w:w="0" w:type="auto"/>
          </w:tcPr>
          <w:p w14:paraId="247E091D" w14:textId="19A7C60F" w:rsidR="00432046" w:rsidRDefault="00432046" w:rsidP="0043204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 xml:space="preserve">Carchi, Chimborazo, El Oro, Imbabura, Loja, Manabí, Pichincha, </w:t>
            </w:r>
            <w:r w:rsidRPr="00AF4573">
              <w:rPr>
                <w:rFonts w:ascii="Calibri" w:hAnsi="Calibri" w:cstheme="majorHAnsi"/>
                <w:sz w:val="22"/>
                <w:szCs w:val="22"/>
              </w:rPr>
              <w:t>Sto. Domingo De Los Tsáchilas</w:t>
            </w:r>
            <w:r>
              <w:rPr>
                <w:rFonts w:ascii="Calibri" w:hAnsi="Calibri" w:cstheme="majorHAnsi"/>
                <w:sz w:val="22"/>
                <w:szCs w:val="22"/>
              </w:rPr>
              <w:t xml:space="preserve">, </w:t>
            </w:r>
            <w:r w:rsidRPr="00AF4573">
              <w:rPr>
                <w:rFonts w:ascii="Calibri" w:hAnsi="Calibri" w:cstheme="majorHAnsi"/>
                <w:sz w:val="22"/>
                <w:szCs w:val="22"/>
              </w:rPr>
              <w:t>Zamora Chinchipe</w:t>
            </w:r>
            <w:r w:rsidR="00E71F51">
              <w:rPr>
                <w:rFonts w:ascii="Calibri" w:hAnsi="Calibri" w:cstheme="majorHAnsi"/>
                <w:sz w:val="22"/>
                <w:szCs w:val="22"/>
              </w:rPr>
              <w:t>.</w:t>
            </w:r>
            <w:bookmarkStart w:id="0" w:name="_GoBack"/>
            <w:bookmarkEnd w:id="0"/>
          </w:p>
        </w:tc>
      </w:tr>
      <w:tr w:rsidR="00432046" w:rsidRPr="00CC724A" w14:paraId="57431B40" w14:textId="77777777" w:rsidTr="00432046">
        <w:trPr>
          <w:trHeight w:val="1037"/>
        </w:trPr>
        <w:tc>
          <w:tcPr>
            <w:tcW w:w="0" w:type="auto"/>
          </w:tcPr>
          <w:p w14:paraId="4BEF80EF" w14:textId="66C0D34A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12</w:t>
            </w:r>
          </w:p>
        </w:tc>
        <w:tc>
          <w:tcPr>
            <w:tcW w:w="0" w:type="auto"/>
          </w:tcPr>
          <w:p w14:paraId="1B53C713" w14:textId="6C89F021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Frutales (Aguacate, mango, maracuyá)</w:t>
            </w:r>
          </w:p>
        </w:tc>
        <w:tc>
          <w:tcPr>
            <w:tcW w:w="0" w:type="auto"/>
          </w:tcPr>
          <w:p w14:paraId="7808E3AA" w14:textId="02CE0DE4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Nutrición + Fitosanitario</w:t>
            </w:r>
          </w:p>
        </w:tc>
        <w:tc>
          <w:tcPr>
            <w:tcW w:w="0" w:type="auto"/>
          </w:tcPr>
          <w:p w14:paraId="0812E0B4" w14:textId="35F78685" w:rsidR="00432046" w:rsidRDefault="00432046" w:rsidP="0043204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 w:rsidRPr="008F4A1B">
              <w:rPr>
                <w:rFonts w:ascii="Calibri" w:hAnsi="Calibri" w:cstheme="majorHAnsi"/>
                <w:sz w:val="22"/>
                <w:szCs w:val="22"/>
              </w:rPr>
              <w:t>Azuay, Cañar, Carchi, Cotopaxi, Esmeraldas, Guayas, Imbabura, Los Ríos, Manabí, Pichincha, Santa Elena, Sto. Domingo De Los Tsáchilas, Sucumbíos, Tungurahua</w:t>
            </w:r>
          </w:p>
        </w:tc>
      </w:tr>
      <w:tr w:rsidR="00432046" w:rsidRPr="00CC724A" w14:paraId="437F2E25" w14:textId="77777777" w:rsidTr="00432046">
        <w:trPr>
          <w:trHeight w:val="1037"/>
        </w:trPr>
        <w:tc>
          <w:tcPr>
            <w:tcW w:w="0" w:type="auto"/>
          </w:tcPr>
          <w:p w14:paraId="24F4D4EF" w14:textId="7C27E681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13</w:t>
            </w:r>
          </w:p>
        </w:tc>
        <w:tc>
          <w:tcPr>
            <w:tcW w:w="0" w:type="auto"/>
          </w:tcPr>
          <w:p w14:paraId="1FEFBA89" w14:textId="73F079FA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Frutos Rojos (Fresa, Mora)</w:t>
            </w:r>
          </w:p>
        </w:tc>
        <w:tc>
          <w:tcPr>
            <w:tcW w:w="0" w:type="auto"/>
          </w:tcPr>
          <w:p w14:paraId="4AD3DC75" w14:textId="6B845E9C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Nutrición + Fitosanitario</w:t>
            </w:r>
          </w:p>
        </w:tc>
        <w:tc>
          <w:tcPr>
            <w:tcW w:w="0" w:type="auto"/>
          </w:tcPr>
          <w:p w14:paraId="3CBD414E" w14:textId="502E6B00" w:rsidR="00432046" w:rsidRDefault="00432046" w:rsidP="0043204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 w:rsidRPr="008F4A1B">
              <w:rPr>
                <w:rFonts w:ascii="Calibri" w:hAnsi="Calibri" w:cstheme="majorHAnsi"/>
                <w:sz w:val="22"/>
                <w:szCs w:val="22"/>
              </w:rPr>
              <w:t>Azuay, Cañar, Carchi, Cotopaxi, Esmeraldas, Guayas, Imbabura, Los Ríos, Manabí, Pichincha, Santa Elena, Sto. Domingo De Los Tsáchilas, Sucumbíos, Tungurahua</w:t>
            </w:r>
          </w:p>
        </w:tc>
      </w:tr>
      <w:tr w:rsidR="00432046" w:rsidRPr="00CC724A" w14:paraId="6FC85281" w14:textId="77777777" w:rsidTr="00432046">
        <w:trPr>
          <w:trHeight w:val="1037"/>
        </w:trPr>
        <w:tc>
          <w:tcPr>
            <w:tcW w:w="0" w:type="auto"/>
          </w:tcPr>
          <w:p w14:paraId="2150B52A" w14:textId="51C46355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14</w:t>
            </w:r>
          </w:p>
        </w:tc>
        <w:tc>
          <w:tcPr>
            <w:tcW w:w="0" w:type="auto"/>
          </w:tcPr>
          <w:p w14:paraId="1BDBFFA7" w14:textId="20C189D6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Frejol </w:t>
            </w:r>
          </w:p>
        </w:tc>
        <w:tc>
          <w:tcPr>
            <w:tcW w:w="0" w:type="auto"/>
          </w:tcPr>
          <w:p w14:paraId="61EB67B5" w14:textId="3BD187E5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Nutrición + Fitosanitario</w:t>
            </w:r>
          </w:p>
        </w:tc>
        <w:tc>
          <w:tcPr>
            <w:tcW w:w="0" w:type="auto"/>
          </w:tcPr>
          <w:p w14:paraId="1EF673E1" w14:textId="70573C06" w:rsidR="00432046" w:rsidRDefault="00432046" w:rsidP="0043204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 w:rsidRPr="008F4A1B">
              <w:rPr>
                <w:rFonts w:ascii="Calibri" w:hAnsi="Calibri" w:cstheme="majorHAnsi"/>
                <w:sz w:val="22"/>
                <w:szCs w:val="22"/>
              </w:rPr>
              <w:t>Bolívar, Carchi, Chimborazo, Cotopaxi, Imbabura, Loja, Pichincha, Tungurahua</w:t>
            </w:r>
          </w:p>
        </w:tc>
      </w:tr>
      <w:tr w:rsidR="00432046" w:rsidRPr="00CC724A" w14:paraId="62C4DE39" w14:textId="77777777" w:rsidTr="00432046">
        <w:trPr>
          <w:trHeight w:val="1037"/>
        </w:trPr>
        <w:tc>
          <w:tcPr>
            <w:tcW w:w="0" w:type="auto"/>
          </w:tcPr>
          <w:p w14:paraId="0B8323D1" w14:textId="4C76A3B9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15</w:t>
            </w:r>
          </w:p>
        </w:tc>
        <w:tc>
          <w:tcPr>
            <w:tcW w:w="0" w:type="auto"/>
          </w:tcPr>
          <w:p w14:paraId="2503230F" w14:textId="5DA6983B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Hortalizas </w:t>
            </w:r>
          </w:p>
        </w:tc>
        <w:tc>
          <w:tcPr>
            <w:tcW w:w="0" w:type="auto"/>
          </w:tcPr>
          <w:p w14:paraId="0464CCB2" w14:textId="5B2AF88F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Nutrición + Fitosanitario</w:t>
            </w:r>
          </w:p>
        </w:tc>
        <w:tc>
          <w:tcPr>
            <w:tcW w:w="0" w:type="auto"/>
          </w:tcPr>
          <w:p w14:paraId="2A0D7EC4" w14:textId="1A8E59B9" w:rsidR="00432046" w:rsidRDefault="00432046" w:rsidP="0043204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 w:rsidRPr="008F4A1B">
              <w:rPr>
                <w:rFonts w:ascii="Calibri" w:hAnsi="Calibri" w:cstheme="majorHAnsi"/>
                <w:sz w:val="22"/>
                <w:szCs w:val="22"/>
              </w:rPr>
              <w:t>Azuay, Bolívar, Carchi, Chimborazo, Cotopaxi, Loja, Pichincha, Tungurahua</w:t>
            </w:r>
          </w:p>
        </w:tc>
      </w:tr>
      <w:tr w:rsidR="00432046" w:rsidRPr="00CC724A" w14:paraId="6D499C11" w14:textId="77777777" w:rsidTr="00432046">
        <w:trPr>
          <w:trHeight w:val="1037"/>
        </w:trPr>
        <w:tc>
          <w:tcPr>
            <w:tcW w:w="0" w:type="auto"/>
          </w:tcPr>
          <w:p w14:paraId="26B43988" w14:textId="3BF57634" w:rsidR="00432046" w:rsidRPr="0076416E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16</w:t>
            </w:r>
          </w:p>
        </w:tc>
        <w:tc>
          <w:tcPr>
            <w:tcW w:w="0" w:type="auto"/>
          </w:tcPr>
          <w:p w14:paraId="4CE02AF5" w14:textId="68AF4342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 w:rsidRPr="0076416E">
              <w:rPr>
                <w:rFonts w:asciiTheme="majorHAnsi" w:hAnsiTheme="majorHAnsi" w:cstheme="majorHAnsi"/>
                <w:sz w:val="22"/>
              </w:rPr>
              <w:t>Hortalizas asociativas orgánicas i</w:t>
            </w:r>
          </w:p>
        </w:tc>
        <w:tc>
          <w:tcPr>
            <w:tcW w:w="0" w:type="auto"/>
          </w:tcPr>
          <w:p w14:paraId="4EDCDE15" w14:textId="692E091A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Siembra </w:t>
            </w:r>
          </w:p>
        </w:tc>
        <w:tc>
          <w:tcPr>
            <w:tcW w:w="0" w:type="auto"/>
          </w:tcPr>
          <w:p w14:paraId="0A40A6BF" w14:textId="7AEA5E27" w:rsidR="00432046" w:rsidRPr="008F4A1B" w:rsidRDefault="00432046" w:rsidP="00432046">
            <w:pPr>
              <w:spacing w:before="240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 xml:space="preserve">Galápagos </w:t>
            </w:r>
          </w:p>
        </w:tc>
      </w:tr>
      <w:tr w:rsidR="00432046" w:rsidRPr="00CC724A" w14:paraId="4F98154D" w14:textId="77777777" w:rsidTr="00432046">
        <w:trPr>
          <w:trHeight w:val="1037"/>
        </w:trPr>
        <w:tc>
          <w:tcPr>
            <w:tcW w:w="0" w:type="auto"/>
          </w:tcPr>
          <w:p w14:paraId="5C4CE065" w14:textId="56DB1CFC" w:rsidR="00432046" w:rsidRPr="0076416E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17</w:t>
            </w:r>
          </w:p>
        </w:tc>
        <w:tc>
          <w:tcPr>
            <w:tcW w:w="0" w:type="auto"/>
          </w:tcPr>
          <w:p w14:paraId="453C0376" w14:textId="6B0FE83A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 w:rsidRPr="0076416E">
              <w:rPr>
                <w:rFonts w:asciiTheme="majorHAnsi" w:hAnsiTheme="majorHAnsi" w:cstheme="majorHAnsi"/>
                <w:sz w:val="22"/>
              </w:rPr>
              <w:t>Hortalizas asociativas orgánicas ii</w:t>
            </w:r>
          </w:p>
        </w:tc>
        <w:tc>
          <w:tcPr>
            <w:tcW w:w="0" w:type="auto"/>
          </w:tcPr>
          <w:p w14:paraId="2A5DA39B" w14:textId="45A6456A" w:rsidR="00432046" w:rsidRDefault="00432046" w:rsidP="0043204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Siembra </w:t>
            </w:r>
          </w:p>
        </w:tc>
        <w:tc>
          <w:tcPr>
            <w:tcW w:w="0" w:type="auto"/>
          </w:tcPr>
          <w:p w14:paraId="655A2DB3" w14:textId="16C1BEE3" w:rsidR="00432046" w:rsidRDefault="00432046" w:rsidP="00432046">
            <w:pPr>
              <w:spacing w:before="240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 xml:space="preserve">Galápagos </w:t>
            </w:r>
          </w:p>
        </w:tc>
      </w:tr>
    </w:tbl>
    <w:p w14:paraId="03225C62" w14:textId="2A3C447A" w:rsidR="00E54F01" w:rsidRDefault="00E54F01" w:rsidP="00B42C4D">
      <w:pPr>
        <w:jc w:val="center"/>
      </w:pPr>
    </w:p>
    <w:p w14:paraId="651BCBE4" w14:textId="77777777" w:rsidR="00382C8A" w:rsidRPr="00E54F01" w:rsidRDefault="00382C8A" w:rsidP="00382C8A"/>
    <w:sectPr w:rsidR="00382C8A" w:rsidRPr="00E54F01" w:rsidSect="0022345C">
      <w:headerReference w:type="default" r:id="rId8"/>
      <w:footerReference w:type="default" r:id="rId9"/>
      <w:pgSz w:w="11900" w:h="16840"/>
      <w:pgMar w:top="1985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FF9C05" w14:textId="77777777" w:rsidR="00C87320" w:rsidRDefault="00C87320">
      <w:pPr>
        <w:spacing w:after="0"/>
      </w:pPr>
      <w:r>
        <w:separator/>
      </w:r>
    </w:p>
  </w:endnote>
  <w:endnote w:type="continuationSeparator" w:id="0">
    <w:p w14:paraId="1B3A4BC5" w14:textId="77777777" w:rsidR="00C87320" w:rsidRDefault="00C873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A3177" w14:textId="7A4028E6" w:rsidR="00CB435E" w:rsidRDefault="00CB435E">
    <w:pPr>
      <w:pStyle w:val="Piedepgina"/>
    </w:pPr>
    <w:r>
      <w:rPr>
        <w:noProof/>
        <w:lang w:val="es-EC" w:eastAsia="es-EC"/>
      </w:rPr>
      <w:drawing>
        <wp:anchor distT="0" distB="0" distL="114300" distR="114300" simplePos="0" relativeHeight="251661312" behindDoc="0" locked="0" layoutInCell="1" allowOverlap="1" wp14:anchorId="0A6DFAF7" wp14:editId="74175BAC">
          <wp:simplePos x="0" y="0"/>
          <wp:positionH relativeFrom="page">
            <wp:align>right</wp:align>
          </wp:positionH>
          <wp:positionV relativeFrom="paragraph">
            <wp:posOffset>-953135</wp:posOffset>
          </wp:positionV>
          <wp:extent cx="7675739" cy="1371600"/>
          <wp:effectExtent l="0" t="0" r="1905" b="0"/>
          <wp:wrapNone/>
          <wp:docPr id="97" name="Imagen 97" descr="Macintosh HD:Users:carolinaherrera:Desktop:Sin título-1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arolinaherrera:Desktop:Sin título-1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739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590BDB" w14:textId="77777777" w:rsidR="00C87320" w:rsidRDefault="00C87320">
      <w:pPr>
        <w:spacing w:after="0"/>
      </w:pPr>
      <w:r>
        <w:separator/>
      </w:r>
    </w:p>
  </w:footnote>
  <w:footnote w:type="continuationSeparator" w:id="0">
    <w:p w14:paraId="01767631" w14:textId="77777777" w:rsidR="00C87320" w:rsidRDefault="00C873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19125" w14:textId="587E5CBC" w:rsidR="00CB435E" w:rsidRDefault="00CB435E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 wp14:anchorId="02B87117" wp14:editId="6FC709E6">
          <wp:simplePos x="0" y="0"/>
          <wp:positionH relativeFrom="page">
            <wp:align>left</wp:align>
          </wp:positionH>
          <wp:positionV relativeFrom="paragraph">
            <wp:posOffset>-505460</wp:posOffset>
          </wp:positionV>
          <wp:extent cx="7621169" cy="1665594"/>
          <wp:effectExtent l="0" t="0" r="0" b="0"/>
          <wp:wrapNone/>
          <wp:docPr id="96" name="Imagen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olinaherrera:Desktop:Sin título-1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1169" cy="16655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1146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252BEE"/>
    <w:multiLevelType w:val="hybridMultilevel"/>
    <w:tmpl w:val="13305F9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0"/>
  </w:num>
  <w:num w:numId="5">
    <w:abstractNumId w:val="2"/>
  </w:num>
  <w:num w:numId="6">
    <w:abstractNumId w:val="5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9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00"/>
    <w:rsid w:val="000009BA"/>
    <w:rsid w:val="00007908"/>
    <w:rsid w:val="00020A92"/>
    <w:rsid w:val="00031AFF"/>
    <w:rsid w:val="00074A0B"/>
    <w:rsid w:val="00094BFC"/>
    <w:rsid w:val="000A366C"/>
    <w:rsid w:val="000A50A1"/>
    <w:rsid w:val="000B73F8"/>
    <w:rsid w:val="000C3134"/>
    <w:rsid w:val="000D25C8"/>
    <w:rsid w:val="000D4AAC"/>
    <w:rsid w:val="000F0C75"/>
    <w:rsid w:val="00102341"/>
    <w:rsid w:val="001130E6"/>
    <w:rsid w:val="00115CDA"/>
    <w:rsid w:val="00132D80"/>
    <w:rsid w:val="00151B17"/>
    <w:rsid w:val="001673B2"/>
    <w:rsid w:val="0017502E"/>
    <w:rsid w:val="001B0C32"/>
    <w:rsid w:val="001F1983"/>
    <w:rsid w:val="001F1A93"/>
    <w:rsid w:val="002013AA"/>
    <w:rsid w:val="002017EF"/>
    <w:rsid w:val="00204AC2"/>
    <w:rsid w:val="002138DE"/>
    <w:rsid w:val="00215685"/>
    <w:rsid w:val="0022345C"/>
    <w:rsid w:val="00254655"/>
    <w:rsid w:val="002657DC"/>
    <w:rsid w:val="002A2B00"/>
    <w:rsid w:val="002B6B55"/>
    <w:rsid w:val="002D6605"/>
    <w:rsid w:val="002E6AAA"/>
    <w:rsid w:val="0030102A"/>
    <w:rsid w:val="00335FA6"/>
    <w:rsid w:val="00363EAC"/>
    <w:rsid w:val="00382C8A"/>
    <w:rsid w:val="003C6CA0"/>
    <w:rsid w:val="003D6C53"/>
    <w:rsid w:val="003D73DB"/>
    <w:rsid w:val="003E17C6"/>
    <w:rsid w:val="003F7634"/>
    <w:rsid w:val="00432046"/>
    <w:rsid w:val="00452639"/>
    <w:rsid w:val="004A2069"/>
    <w:rsid w:val="004D2F25"/>
    <w:rsid w:val="004E441F"/>
    <w:rsid w:val="0052252D"/>
    <w:rsid w:val="0052790C"/>
    <w:rsid w:val="00544E06"/>
    <w:rsid w:val="0056666E"/>
    <w:rsid w:val="005756F3"/>
    <w:rsid w:val="00576BA6"/>
    <w:rsid w:val="00586D0D"/>
    <w:rsid w:val="005A54ED"/>
    <w:rsid w:val="005A6DE2"/>
    <w:rsid w:val="005C05D7"/>
    <w:rsid w:val="005E7BE1"/>
    <w:rsid w:val="005F0E69"/>
    <w:rsid w:val="00602E23"/>
    <w:rsid w:val="00605FD5"/>
    <w:rsid w:val="00613223"/>
    <w:rsid w:val="00613878"/>
    <w:rsid w:val="00615370"/>
    <w:rsid w:val="006179F7"/>
    <w:rsid w:val="006219ED"/>
    <w:rsid w:val="006448FA"/>
    <w:rsid w:val="00652292"/>
    <w:rsid w:val="006574CE"/>
    <w:rsid w:val="00660A56"/>
    <w:rsid w:val="006925FC"/>
    <w:rsid w:val="006A1A0F"/>
    <w:rsid w:val="006B22D9"/>
    <w:rsid w:val="006B7BDB"/>
    <w:rsid w:val="006C40C4"/>
    <w:rsid w:val="006D1B31"/>
    <w:rsid w:val="006F60C2"/>
    <w:rsid w:val="00706F57"/>
    <w:rsid w:val="00712399"/>
    <w:rsid w:val="00757A86"/>
    <w:rsid w:val="0076416E"/>
    <w:rsid w:val="007812F1"/>
    <w:rsid w:val="007B194E"/>
    <w:rsid w:val="007B438C"/>
    <w:rsid w:val="007F4D7E"/>
    <w:rsid w:val="00815477"/>
    <w:rsid w:val="00824171"/>
    <w:rsid w:val="008533C2"/>
    <w:rsid w:val="00863F00"/>
    <w:rsid w:val="008717AA"/>
    <w:rsid w:val="008E5147"/>
    <w:rsid w:val="008F4A1B"/>
    <w:rsid w:val="009026C2"/>
    <w:rsid w:val="00906DCA"/>
    <w:rsid w:val="009928CD"/>
    <w:rsid w:val="009A7C78"/>
    <w:rsid w:val="009B20CC"/>
    <w:rsid w:val="009D0B54"/>
    <w:rsid w:val="009D7A51"/>
    <w:rsid w:val="009E225E"/>
    <w:rsid w:val="00A01BBD"/>
    <w:rsid w:val="00A359C7"/>
    <w:rsid w:val="00A8385F"/>
    <w:rsid w:val="00A84389"/>
    <w:rsid w:val="00AA687F"/>
    <w:rsid w:val="00AF4573"/>
    <w:rsid w:val="00B12D81"/>
    <w:rsid w:val="00B33226"/>
    <w:rsid w:val="00B42C4D"/>
    <w:rsid w:val="00B55EA9"/>
    <w:rsid w:val="00B76BB7"/>
    <w:rsid w:val="00B929D5"/>
    <w:rsid w:val="00BE035C"/>
    <w:rsid w:val="00C263E8"/>
    <w:rsid w:val="00C4248C"/>
    <w:rsid w:val="00C86F7D"/>
    <w:rsid w:val="00C87320"/>
    <w:rsid w:val="00CB435E"/>
    <w:rsid w:val="00CB63FB"/>
    <w:rsid w:val="00CC2489"/>
    <w:rsid w:val="00CC724A"/>
    <w:rsid w:val="00D00B25"/>
    <w:rsid w:val="00D173F1"/>
    <w:rsid w:val="00D523F2"/>
    <w:rsid w:val="00D557AD"/>
    <w:rsid w:val="00E54F01"/>
    <w:rsid w:val="00E71F51"/>
    <w:rsid w:val="00E9535E"/>
    <w:rsid w:val="00ED02BB"/>
    <w:rsid w:val="00ED2560"/>
    <w:rsid w:val="00EE3A71"/>
    <w:rsid w:val="00EF5282"/>
    <w:rsid w:val="00F01BE8"/>
    <w:rsid w:val="00F359F9"/>
    <w:rsid w:val="00F37616"/>
    <w:rsid w:val="00F612D0"/>
    <w:rsid w:val="00F6776E"/>
    <w:rsid w:val="00F84B1C"/>
    <w:rsid w:val="00FD1E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5D761DD"/>
  <w15:docId w15:val="{55B20AA2-B3F3-4377-BD1F-81C2406BD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6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590EB-6F53-49F1-A934-9700E3089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381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INDA</Company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Verónica Andino Balcázar</dc:creator>
  <cp:lastModifiedBy>Roxana Isabel Haro Cambo</cp:lastModifiedBy>
  <cp:revision>8</cp:revision>
  <cp:lastPrinted>2014-06-19T14:35:00Z</cp:lastPrinted>
  <dcterms:created xsi:type="dcterms:W3CDTF">2022-04-20T14:12:00Z</dcterms:created>
  <dcterms:modified xsi:type="dcterms:W3CDTF">2022-04-20T22:11:00Z</dcterms:modified>
</cp:coreProperties>
</file>