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710" w:rsidRDefault="0068155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4</w:t>
      </w:r>
    </w:p>
    <w:p w:rsidR="00A87710" w:rsidRDefault="0068155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ZONAS DE INTERVENCIÓN</w:t>
      </w:r>
    </w:p>
    <w:p w:rsidR="00A87710" w:rsidRDefault="00A87710">
      <w:p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8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300"/>
        <w:gridCol w:w="1787"/>
        <w:gridCol w:w="5145"/>
      </w:tblGrid>
      <w:tr w:rsidR="00A87710">
        <w:trPr>
          <w:trHeight w:val="540"/>
        </w:trPr>
        <w:tc>
          <w:tcPr>
            <w:tcW w:w="521" w:type="dxa"/>
          </w:tcPr>
          <w:p w:rsidR="00A87710" w:rsidRDefault="0068155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N°. </w:t>
            </w:r>
          </w:p>
        </w:tc>
        <w:tc>
          <w:tcPr>
            <w:tcW w:w="1300" w:type="dxa"/>
          </w:tcPr>
          <w:p w:rsidR="00A87710" w:rsidRDefault="0068155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Rubro</w:t>
            </w:r>
          </w:p>
        </w:tc>
        <w:tc>
          <w:tcPr>
            <w:tcW w:w="1787" w:type="dxa"/>
          </w:tcPr>
          <w:p w:rsidR="00A87710" w:rsidRDefault="0068155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paquete tecnológico</w:t>
            </w:r>
          </w:p>
        </w:tc>
        <w:tc>
          <w:tcPr>
            <w:tcW w:w="5145" w:type="dxa"/>
          </w:tcPr>
          <w:p w:rsidR="00A87710" w:rsidRDefault="00A87710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A87710" w:rsidRDefault="0068155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Provincias</w:t>
            </w:r>
          </w:p>
        </w:tc>
      </w:tr>
      <w:tr w:rsidR="00A87710">
        <w:trPr>
          <w:trHeight w:val="944"/>
        </w:trPr>
        <w:tc>
          <w:tcPr>
            <w:tcW w:w="521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0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Maíz</w:t>
            </w:r>
          </w:p>
        </w:tc>
        <w:tc>
          <w:tcPr>
            <w:tcW w:w="1787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5145" w:type="dxa"/>
          </w:tcPr>
          <w:p w:rsidR="00A87710" w:rsidRDefault="00681557">
            <w:pPr>
              <w:tabs>
                <w:tab w:val="left" w:pos="1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Bolívar,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otopaxi, El Oro, Esmeraldas, Guayas, Loja, Los Ríos, Manabí, Morona Santiago, Napo, Orellana, Santa Elena</w:t>
            </w:r>
            <w:r>
              <w:rPr>
                <w:rFonts w:ascii="Calibri" w:eastAsia="Calibri" w:hAnsi="Calibri" w:cs="Calibri"/>
              </w:rPr>
              <w:t xml:space="preserve"> y </w:t>
            </w:r>
            <w:r>
              <w:rPr>
                <w:rFonts w:ascii="Calibri" w:eastAsia="Calibri" w:hAnsi="Calibri" w:cs="Calibri"/>
              </w:rPr>
              <w:t xml:space="preserve"> Sucumbíos</w:t>
            </w:r>
          </w:p>
        </w:tc>
      </w:tr>
      <w:tr w:rsidR="00A87710">
        <w:trPr>
          <w:trHeight w:val="1037"/>
        </w:trPr>
        <w:tc>
          <w:tcPr>
            <w:tcW w:w="521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00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Arroz</w:t>
            </w:r>
          </w:p>
        </w:tc>
        <w:tc>
          <w:tcPr>
            <w:tcW w:w="1787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5145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Cañar, El Oro, Guayas, Loja, Los Ríos, Manabí Orellana 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</w:rPr>
              <w:t xml:space="preserve"> Sucumbíos</w:t>
            </w:r>
          </w:p>
        </w:tc>
      </w:tr>
      <w:tr w:rsidR="00A87710">
        <w:trPr>
          <w:trHeight w:val="1037"/>
        </w:trPr>
        <w:tc>
          <w:tcPr>
            <w:tcW w:w="521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00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Solanáceas</w:t>
            </w:r>
          </w:p>
        </w:tc>
        <w:tc>
          <w:tcPr>
            <w:tcW w:w="1787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5145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Azuay, Bolívar, Cañar, Carchi, Chimborazo, Cotopaxi, El Oro, Esmeraldas, Guayas, Imbabura, Loja, Los Ríos, Manabí, Pichincha, Santa Elena, Santo Domingo de los Tsáchilas</w:t>
            </w:r>
            <w:r>
              <w:rPr>
                <w:rFonts w:ascii="Calibri" w:eastAsia="Calibri" w:hAnsi="Calibri" w:cs="Calibri"/>
              </w:rPr>
              <w:t xml:space="preserve"> y</w:t>
            </w:r>
            <w:r>
              <w:rPr>
                <w:rFonts w:ascii="Calibri" w:eastAsia="Calibri" w:hAnsi="Calibri" w:cs="Calibri"/>
              </w:rPr>
              <w:t xml:space="preserve"> Tungurahua</w:t>
            </w:r>
          </w:p>
        </w:tc>
      </w:tr>
      <w:tr w:rsidR="00A87710">
        <w:trPr>
          <w:trHeight w:val="1037"/>
        </w:trPr>
        <w:tc>
          <w:tcPr>
            <w:tcW w:w="521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300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Musáceas</w:t>
            </w:r>
          </w:p>
        </w:tc>
        <w:tc>
          <w:tcPr>
            <w:tcW w:w="1787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5145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Azuay, Cañar, Cotopaxi, El Oro, Guayas, Loja, Los Ríos, Santa Elena, Manabí</w:t>
            </w:r>
            <w:r>
              <w:rPr>
                <w:rFonts w:ascii="Calibri" w:eastAsia="Calibri" w:hAnsi="Calibri" w:cs="Calibri"/>
              </w:rPr>
              <w:t xml:space="preserve"> y </w:t>
            </w:r>
            <w:r>
              <w:rPr>
                <w:rFonts w:ascii="Calibri" w:eastAsia="Calibri" w:hAnsi="Calibri" w:cs="Calibri"/>
              </w:rPr>
              <w:t>Santo Domingo</w:t>
            </w:r>
          </w:p>
        </w:tc>
      </w:tr>
      <w:tr w:rsidR="00A87710">
        <w:trPr>
          <w:trHeight w:val="1037"/>
        </w:trPr>
        <w:tc>
          <w:tcPr>
            <w:tcW w:w="521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00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Cacao </w:t>
            </w:r>
          </w:p>
        </w:tc>
        <w:tc>
          <w:tcPr>
            <w:tcW w:w="1787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5145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Azuay, </w:t>
            </w:r>
            <w:r>
              <w:rPr>
                <w:rFonts w:ascii="Calibri" w:eastAsia="Calibri" w:hAnsi="Calibri" w:cs="Calibri"/>
              </w:rPr>
              <w:t>Bolívar</w:t>
            </w:r>
            <w:r>
              <w:rPr>
                <w:rFonts w:ascii="Calibri" w:eastAsia="Calibri" w:hAnsi="Calibri" w:cs="Calibri"/>
              </w:rPr>
              <w:t>, Cañar, Chimborazo, Cotopaxi, El Oro, Esmeraldas, Guayas, Imbabura, Los Ríos, Manabí, Morona Santiago, Napo, Orellana, Pichincha,</w:t>
            </w:r>
            <w:r>
              <w:rPr>
                <w:rFonts w:ascii="Calibri" w:eastAsia="Calibri" w:hAnsi="Calibri" w:cs="Calibri"/>
              </w:rPr>
              <w:t xml:space="preserve"> Santa Elena</w:t>
            </w:r>
            <w:r>
              <w:rPr>
                <w:rFonts w:ascii="Calibri" w:eastAsia="Calibri" w:hAnsi="Calibri" w:cs="Calibri"/>
              </w:rPr>
              <w:t xml:space="preserve"> y</w:t>
            </w:r>
            <w:r>
              <w:rPr>
                <w:rFonts w:ascii="Calibri" w:eastAsia="Calibri" w:hAnsi="Calibri" w:cs="Calibri"/>
              </w:rPr>
              <w:t xml:space="preserve"> Sucumbíos</w:t>
            </w:r>
          </w:p>
        </w:tc>
      </w:tr>
      <w:tr w:rsidR="00A87710">
        <w:trPr>
          <w:trHeight w:val="1037"/>
        </w:trPr>
        <w:tc>
          <w:tcPr>
            <w:tcW w:w="521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300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Café </w:t>
            </w:r>
          </w:p>
        </w:tc>
        <w:tc>
          <w:tcPr>
            <w:tcW w:w="1787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5145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Bolívar</w:t>
            </w:r>
            <w:r>
              <w:rPr>
                <w:rFonts w:ascii="Calibri" w:eastAsia="Calibri" w:hAnsi="Calibri" w:cs="Calibri"/>
              </w:rPr>
              <w:t>, Carchi, Chimborazo, El Oro, Galápagos, Imbabura, Loja, Manabí, Pichincha, Santa Elena, Santo Domingo de los Tsáchilas</w:t>
            </w:r>
            <w:r>
              <w:rPr>
                <w:rFonts w:ascii="Calibri" w:eastAsia="Calibri" w:hAnsi="Calibri" w:cs="Calibri"/>
              </w:rPr>
              <w:t xml:space="preserve"> y </w:t>
            </w:r>
            <w:r>
              <w:rPr>
                <w:rFonts w:ascii="Calibri" w:eastAsia="Calibri" w:hAnsi="Calibri" w:cs="Calibri"/>
              </w:rPr>
              <w:t>Zamora Chinchipe</w:t>
            </w:r>
          </w:p>
        </w:tc>
      </w:tr>
      <w:tr w:rsidR="00A87710">
        <w:trPr>
          <w:trHeight w:val="1037"/>
        </w:trPr>
        <w:tc>
          <w:tcPr>
            <w:tcW w:w="521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300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Frutales </w:t>
            </w:r>
          </w:p>
        </w:tc>
        <w:tc>
          <w:tcPr>
            <w:tcW w:w="1787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5145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Azuay, Cañar, Carchi, Cotopaxi, El Oro, Esmeraldas, Guayas, Imbabura, Los Ríos, Manabí, Pichin</w:t>
            </w:r>
            <w:r>
              <w:rPr>
                <w:rFonts w:ascii="Calibri" w:eastAsia="Calibri" w:hAnsi="Calibri" w:cs="Calibri"/>
              </w:rPr>
              <w:t xml:space="preserve">cha, Santa Elena, Santo Domingo de los Tsáchilas, Sucumbíos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</w:rPr>
              <w:t xml:space="preserve"> Tungurahua</w:t>
            </w:r>
          </w:p>
        </w:tc>
      </w:tr>
      <w:tr w:rsidR="00A87710">
        <w:trPr>
          <w:trHeight w:val="1037"/>
        </w:trPr>
        <w:tc>
          <w:tcPr>
            <w:tcW w:w="521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300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Caña de Azúcar </w:t>
            </w:r>
          </w:p>
        </w:tc>
        <w:tc>
          <w:tcPr>
            <w:tcW w:w="1787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5145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Cañar, Carchi, Cotopaxi, El Oro, Esmeraldas, Guayas, Imbabura, Loja, Los Ríos, Morona Santiago, Orellana, Pastaza, Sucumbíos</w:t>
            </w:r>
            <w:r>
              <w:rPr>
                <w:rFonts w:ascii="Calibri" w:eastAsia="Calibri" w:hAnsi="Calibri" w:cs="Calibri"/>
              </w:rPr>
              <w:t xml:space="preserve"> y</w:t>
            </w:r>
            <w:r>
              <w:rPr>
                <w:rFonts w:ascii="Calibri" w:eastAsia="Calibri" w:hAnsi="Calibri" w:cs="Calibri"/>
              </w:rPr>
              <w:t xml:space="preserve"> Zamora Chinchipe</w:t>
            </w:r>
          </w:p>
        </w:tc>
      </w:tr>
      <w:tr w:rsidR="00A87710">
        <w:trPr>
          <w:trHeight w:val="1037"/>
        </w:trPr>
        <w:tc>
          <w:tcPr>
            <w:tcW w:w="521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300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Hortalizas </w:t>
            </w:r>
          </w:p>
        </w:tc>
        <w:tc>
          <w:tcPr>
            <w:tcW w:w="1787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Nutrición</w:t>
            </w:r>
          </w:p>
        </w:tc>
        <w:tc>
          <w:tcPr>
            <w:tcW w:w="5145" w:type="dxa"/>
          </w:tcPr>
          <w:p w:rsidR="00A87710" w:rsidRDefault="00681557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Azuay, Bolívar, Cañar, Carchi, Chimborazo, Cotopaxi, El Oro, Galápagos, Guayas, Loja, P</w:t>
            </w:r>
            <w:r>
              <w:rPr>
                <w:rFonts w:ascii="Calibri" w:eastAsia="Calibri" w:hAnsi="Calibri" w:cs="Calibri"/>
              </w:rPr>
              <w:t>ichincha, Santa Elena</w:t>
            </w:r>
            <w:r>
              <w:rPr>
                <w:rFonts w:ascii="Calibri" w:eastAsia="Calibri" w:hAnsi="Calibri" w:cs="Calibri"/>
              </w:rPr>
              <w:t xml:space="preserve"> y </w:t>
            </w:r>
            <w:r>
              <w:rPr>
                <w:rFonts w:ascii="Calibri" w:eastAsia="Calibri" w:hAnsi="Calibri" w:cs="Calibri"/>
              </w:rPr>
              <w:t xml:space="preserve"> Tungurahua</w:t>
            </w:r>
          </w:p>
        </w:tc>
      </w:tr>
    </w:tbl>
    <w:p w:rsidR="00A87710" w:rsidRDefault="00A87710">
      <w:pPr>
        <w:jc w:val="center"/>
      </w:pPr>
    </w:p>
    <w:p w:rsidR="00A87710" w:rsidRDefault="00A87710"/>
    <w:sectPr w:rsidR="00A87710">
      <w:headerReference w:type="default" r:id="rId7"/>
      <w:footerReference w:type="default" r:id="rId8"/>
      <w:pgSz w:w="11900" w:h="16840"/>
      <w:pgMar w:top="1985" w:right="1800" w:bottom="1440" w:left="1800" w:header="51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81557">
      <w:r>
        <w:separator/>
      </w:r>
    </w:p>
  </w:endnote>
  <w:endnote w:type="continuationSeparator" w:id="0">
    <w:p w:rsidR="00000000" w:rsidRDefault="0068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710" w:rsidRDefault="006815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-1142999</wp:posOffset>
          </wp:positionH>
          <wp:positionV relativeFrom="paragraph">
            <wp:posOffset>-953134</wp:posOffset>
          </wp:positionV>
          <wp:extent cx="7675739" cy="1371600"/>
          <wp:effectExtent l="0" t="0" r="0" b="0"/>
          <wp:wrapNone/>
          <wp:docPr id="99" name="image1.jpg" descr="Macintosh HD:Users:carolinaherrera:Desktop:Sin título-1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carolinaherrera:Desktop:Sin título-1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5739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81557">
      <w:r>
        <w:separator/>
      </w:r>
    </w:p>
  </w:footnote>
  <w:footnote w:type="continuationSeparator" w:id="0">
    <w:p w:rsidR="00000000" w:rsidRDefault="0068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710" w:rsidRDefault="006815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-1142999</wp:posOffset>
          </wp:positionH>
          <wp:positionV relativeFrom="paragraph">
            <wp:posOffset>-505459</wp:posOffset>
          </wp:positionV>
          <wp:extent cx="7621169" cy="1665594"/>
          <wp:effectExtent l="0" t="0" r="0" b="0"/>
          <wp:wrapNone/>
          <wp:docPr id="9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169" cy="1665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10"/>
    <w:rsid w:val="00681557"/>
    <w:rsid w:val="00A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FA4BB28-24E4-CA4F-B733-FF4DAB1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FF"/>
    <w:rPr>
      <w:lang w:eastAsia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eastAsiaTheme="minorEastAsia"/>
      <w:lang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rPr>
      <w:rFonts w:ascii="Calibri" w:eastAsia="Calibri" w:hAnsi="Calibri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3FBtAH2mlhsLoiv0NFUsHBnyFg==">AMUW2mXyz11JEmkdVR4LDjCMSX7W9DWrUesCWHjKdLj+AT0uUodexBGcYK0FFf/vR/SMhDzXMK8k/OziplJVg++Q8r8ntDH9CnFNc++JcHjRydW1R55wxpY=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Andino Balcázar</dc:creator>
  <cp:lastModifiedBy>Peter Noriega</cp:lastModifiedBy>
  <cp:revision>2</cp:revision>
  <dcterms:created xsi:type="dcterms:W3CDTF">2022-07-20T14:03:00Z</dcterms:created>
  <dcterms:modified xsi:type="dcterms:W3CDTF">2022-07-20T14:03:00Z</dcterms:modified>
</cp:coreProperties>
</file>