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74F9" w14:textId="2AF41A54" w:rsidR="00D175CF" w:rsidRDefault="00B91BC5">
      <w:pPr>
        <w:pStyle w:val="Textoindependiente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7475712" behindDoc="1" locked="0" layoutInCell="1" allowOverlap="1" wp14:anchorId="5FD80A23" wp14:editId="4C8F30A6">
            <wp:simplePos x="0" y="0"/>
            <wp:positionH relativeFrom="page">
              <wp:posOffset>276225</wp:posOffset>
            </wp:positionH>
            <wp:positionV relativeFrom="page">
              <wp:posOffset>290830</wp:posOffset>
            </wp:positionV>
            <wp:extent cx="6934636" cy="7487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636" cy="748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8640" behindDoc="0" locked="0" layoutInCell="1" allowOverlap="1" wp14:anchorId="60B49869" wp14:editId="3BEC8F10">
            <wp:simplePos x="0" y="0"/>
            <wp:positionH relativeFrom="page">
              <wp:posOffset>439089</wp:posOffset>
            </wp:positionH>
            <wp:positionV relativeFrom="page">
              <wp:posOffset>9659619</wp:posOffset>
            </wp:positionV>
            <wp:extent cx="6787586" cy="6891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586" cy="68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C2EC0" w14:textId="77777777" w:rsidR="00D175CF" w:rsidRDefault="00D175CF">
      <w:pPr>
        <w:pStyle w:val="Textoindependiente"/>
        <w:rPr>
          <w:rFonts w:ascii="Times New Roman"/>
          <w:b w:val="0"/>
        </w:rPr>
      </w:pPr>
    </w:p>
    <w:p w14:paraId="381A61BA" w14:textId="77777777" w:rsidR="00D175CF" w:rsidRDefault="00D175CF">
      <w:pPr>
        <w:pStyle w:val="Textoindependiente"/>
        <w:rPr>
          <w:rFonts w:ascii="Times New Roman"/>
          <w:b w:val="0"/>
        </w:rPr>
      </w:pPr>
    </w:p>
    <w:p w14:paraId="6723FEA6" w14:textId="77777777" w:rsidR="00D175CF" w:rsidRDefault="00D175CF">
      <w:pPr>
        <w:pStyle w:val="Textoindependiente"/>
        <w:spacing w:before="66"/>
        <w:rPr>
          <w:rFonts w:ascii="Times New Roman"/>
          <w:b w:val="0"/>
        </w:rPr>
      </w:pPr>
    </w:p>
    <w:p w14:paraId="6AED1D97" w14:textId="76466CD0" w:rsidR="00D175CF" w:rsidRDefault="00000000">
      <w:pPr>
        <w:pStyle w:val="Textoindependiente"/>
        <w:ind w:left="119"/>
        <w:jc w:val="center"/>
      </w:pPr>
      <w:r>
        <w:t>ANEXO</w:t>
      </w:r>
      <w:r>
        <w:rPr>
          <w:spacing w:val="-3"/>
        </w:rPr>
        <w:t xml:space="preserve"> </w:t>
      </w:r>
      <w:r w:rsidR="00B91BC5">
        <w:rPr>
          <w:spacing w:val="-10"/>
        </w:rPr>
        <w:t>3</w:t>
      </w:r>
    </w:p>
    <w:p w14:paraId="5C9B1E45" w14:textId="3D321786" w:rsidR="00D65C2F" w:rsidRDefault="00D65C2F">
      <w:pPr>
        <w:pStyle w:val="Textoindependiente"/>
        <w:spacing w:before="20"/>
        <w:ind w:left="119" w:right="1"/>
        <w:jc w:val="center"/>
        <w:rPr>
          <w:spacing w:val="-2"/>
        </w:rPr>
      </w:pPr>
      <w:r>
        <w:t>DISTRIBUCIÓN</w:t>
      </w:r>
      <w:r w:rsidR="00000000">
        <w:rPr>
          <w:spacing w:val="-4"/>
        </w:rPr>
        <w:t xml:space="preserve"> </w:t>
      </w:r>
      <w:r w:rsidR="00000000">
        <w:t>DE</w:t>
      </w:r>
      <w:r>
        <w:t xml:space="preserve"> LA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INTERVENCIÓN</w:t>
      </w:r>
      <w:r>
        <w:rPr>
          <w:spacing w:val="-2"/>
        </w:rPr>
        <w:t xml:space="preserve"> C9 - FASE 1</w:t>
      </w:r>
    </w:p>
    <w:p w14:paraId="35F3728B" w14:textId="77777777" w:rsidR="00871B38" w:rsidRDefault="00871B38">
      <w:pPr>
        <w:pStyle w:val="Textoindependiente"/>
        <w:spacing w:before="20"/>
        <w:ind w:left="119" w:right="1"/>
        <w:jc w:val="center"/>
        <w:rPr>
          <w:spacing w:val="-2"/>
        </w:rPr>
      </w:pPr>
    </w:p>
    <w:tbl>
      <w:tblPr>
        <w:tblStyle w:val="Tablaconcuadrcula"/>
        <w:tblW w:w="0" w:type="auto"/>
        <w:tblInd w:w="119" w:type="dxa"/>
        <w:tblLook w:val="04A0" w:firstRow="1" w:lastRow="0" w:firstColumn="1" w:lastColumn="0" w:noHBand="0" w:noVBand="1"/>
      </w:tblPr>
      <w:tblGrid>
        <w:gridCol w:w="3051"/>
        <w:gridCol w:w="3070"/>
        <w:gridCol w:w="3030"/>
      </w:tblGrid>
      <w:tr w:rsidR="00871B38" w14:paraId="0E1B45B1" w14:textId="77777777" w:rsidTr="00B91BC5">
        <w:trPr>
          <w:trHeight w:val="805"/>
        </w:trPr>
        <w:tc>
          <w:tcPr>
            <w:tcW w:w="9151" w:type="dxa"/>
            <w:gridSpan w:val="3"/>
            <w:shd w:val="clear" w:color="auto" w:fill="002060"/>
          </w:tcPr>
          <w:p w14:paraId="24FCB793" w14:textId="5D609949" w:rsidR="00871B38" w:rsidRDefault="00871B38" w:rsidP="00B91BC5">
            <w:pPr>
              <w:pStyle w:val="TableParagraph"/>
              <w:spacing w:before="88"/>
              <w:ind w:left="9"/>
              <w:jc w:val="center"/>
              <w:rPr>
                <w:spacing w:val="-2"/>
              </w:rPr>
            </w:pP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Diversificación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Agroproductiva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Reconversión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Agrícola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PIDARA COMPONENTE 9</w:t>
            </w:r>
          </w:p>
        </w:tc>
      </w:tr>
      <w:tr w:rsidR="00871B38" w14:paraId="526A5552" w14:textId="77777777" w:rsidTr="00B91BC5">
        <w:tc>
          <w:tcPr>
            <w:tcW w:w="3051" w:type="dxa"/>
          </w:tcPr>
          <w:p w14:paraId="474D4F1F" w14:textId="7FE190F2" w:rsidR="00871B38" w:rsidRDefault="00871B38">
            <w:pPr>
              <w:pStyle w:val="Textoindependiente"/>
              <w:spacing w:before="20"/>
              <w:ind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PROVINCIA</w:t>
            </w:r>
          </w:p>
        </w:tc>
        <w:tc>
          <w:tcPr>
            <w:tcW w:w="3070" w:type="dxa"/>
          </w:tcPr>
          <w:p w14:paraId="7BE13E76" w14:textId="756A28DA" w:rsidR="00871B38" w:rsidRDefault="00871B38">
            <w:pPr>
              <w:pStyle w:val="Textoindependiente"/>
              <w:spacing w:before="20"/>
              <w:ind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TIPO DE CAMIONETA/UMA</w:t>
            </w:r>
          </w:p>
        </w:tc>
        <w:tc>
          <w:tcPr>
            <w:tcW w:w="3030" w:type="dxa"/>
          </w:tcPr>
          <w:p w14:paraId="0B262BC8" w14:textId="38C5E781" w:rsidR="00871B38" w:rsidRDefault="00871B38">
            <w:pPr>
              <w:pStyle w:val="Textoindependiente"/>
              <w:spacing w:before="20"/>
              <w:ind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CANTIDAD</w:t>
            </w:r>
          </w:p>
        </w:tc>
      </w:tr>
      <w:tr w:rsidR="00871B38" w:rsidRPr="00871B38" w14:paraId="5808BDA3" w14:textId="77777777" w:rsidTr="00B91BC5">
        <w:tc>
          <w:tcPr>
            <w:tcW w:w="3051" w:type="dxa"/>
          </w:tcPr>
          <w:p w14:paraId="5458176F" w14:textId="67D7F7FE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CHIMBORAZO</w:t>
            </w:r>
          </w:p>
        </w:tc>
        <w:tc>
          <w:tcPr>
            <w:tcW w:w="3070" w:type="dxa"/>
          </w:tcPr>
          <w:p w14:paraId="5287E5B3" w14:textId="38278029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4283DED7" w14:textId="18E37082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</w:tr>
      <w:tr w:rsidR="00871B38" w:rsidRPr="00871B38" w14:paraId="5036EC62" w14:textId="77777777" w:rsidTr="00B91BC5">
        <w:tc>
          <w:tcPr>
            <w:tcW w:w="3051" w:type="dxa"/>
          </w:tcPr>
          <w:p w14:paraId="0304FA39" w14:textId="342AF044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COTOPAXI</w:t>
            </w:r>
          </w:p>
        </w:tc>
        <w:tc>
          <w:tcPr>
            <w:tcW w:w="3070" w:type="dxa"/>
          </w:tcPr>
          <w:p w14:paraId="710008E9" w14:textId="4D116E67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2962D94B" w14:textId="4508A1DC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871B38" w:rsidRPr="00871B38" w14:paraId="27A9C102" w14:textId="77777777" w:rsidTr="00B91BC5">
        <w:tc>
          <w:tcPr>
            <w:tcW w:w="3051" w:type="dxa"/>
          </w:tcPr>
          <w:p w14:paraId="108AE4B1" w14:textId="6CE6CEA1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TUNGURAHUA</w:t>
            </w:r>
          </w:p>
        </w:tc>
        <w:tc>
          <w:tcPr>
            <w:tcW w:w="3070" w:type="dxa"/>
          </w:tcPr>
          <w:p w14:paraId="3B740443" w14:textId="7959B0C7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6CD44D63" w14:textId="78338F1F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</w:tr>
      <w:tr w:rsidR="00871B38" w:rsidRPr="00871B38" w14:paraId="7EFCA490" w14:textId="77777777" w:rsidTr="00B91BC5">
        <w:tc>
          <w:tcPr>
            <w:tcW w:w="3051" w:type="dxa"/>
          </w:tcPr>
          <w:p w14:paraId="6AB8B4CD" w14:textId="199B8261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GUAYAS</w:t>
            </w:r>
          </w:p>
        </w:tc>
        <w:tc>
          <w:tcPr>
            <w:tcW w:w="3070" w:type="dxa"/>
          </w:tcPr>
          <w:p w14:paraId="4AFCFF4D" w14:textId="0055CACB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66DB1D37" w14:textId="31D19671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</w:tr>
      <w:tr w:rsidR="00871B38" w:rsidRPr="00871B38" w14:paraId="086A76C8" w14:textId="77777777" w:rsidTr="00B91BC5">
        <w:tc>
          <w:tcPr>
            <w:tcW w:w="3051" w:type="dxa"/>
          </w:tcPr>
          <w:p w14:paraId="43C2691E" w14:textId="6F6872F1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MANABI</w:t>
            </w:r>
          </w:p>
        </w:tc>
        <w:tc>
          <w:tcPr>
            <w:tcW w:w="3070" w:type="dxa"/>
          </w:tcPr>
          <w:p w14:paraId="14478E86" w14:textId="5624BEAF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1833705E" w14:textId="24762512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</w:tr>
      <w:tr w:rsidR="00871B38" w:rsidRPr="00871B38" w14:paraId="424ECC46" w14:textId="77777777" w:rsidTr="00B91BC5">
        <w:tc>
          <w:tcPr>
            <w:tcW w:w="3051" w:type="dxa"/>
          </w:tcPr>
          <w:p w14:paraId="1B081954" w14:textId="3E54CAD9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BOLIVAR</w:t>
            </w:r>
          </w:p>
        </w:tc>
        <w:tc>
          <w:tcPr>
            <w:tcW w:w="3070" w:type="dxa"/>
          </w:tcPr>
          <w:p w14:paraId="20C07E8A" w14:textId="5AB41F8E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13C33181" w14:textId="309AE692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871B38" w:rsidRPr="00871B38" w14:paraId="4B325AF9" w14:textId="77777777" w:rsidTr="00B91BC5">
        <w:tc>
          <w:tcPr>
            <w:tcW w:w="3051" w:type="dxa"/>
          </w:tcPr>
          <w:p w14:paraId="60D778D1" w14:textId="6E48F059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LOS RIOS</w:t>
            </w:r>
          </w:p>
        </w:tc>
        <w:tc>
          <w:tcPr>
            <w:tcW w:w="3070" w:type="dxa"/>
          </w:tcPr>
          <w:p w14:paraId="4542CC88" w14:textId="4B2B7E93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2EAD58BF" w14:textId="3C8D0027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871B38" w:rsidRPr="00871B38" w14:paraId="409037D8" w14:textId="77777777" w:rsidTr="00B91BC5">
        <w:tc>
          <w:tcPr>
            <w:tcW w:w="3051" w:type="dxa"/>
          </w:tcPr>
          <w:p w14:paraId="587AD139" w14:textId="5F7C1286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IMBABURA</w:t>
            </w:r>
          </w:p>
        </w:tc>
        <w:tc>
          <w:tcPr>
            <w:tcW w:w="3070" w:type="dxa"/>
          </w:tcPr>
          <w:p w14:paraId="7AB96FAA" w14:textId="5EA3AE22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6FDC58B" w14:textId="5C51B8E1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</w:tr>
      <w:tr w:rsidR="00871B38" w:rsidRPr="00871B38" w14:paraId="0D6702B4" w14:textId="77777777" w:rsidTr="00B91BC5">
        <w:tc>
          <w:tcPr>
            <w:tcW w:w="3051" w:type="dxa"/>
          </w:tcPr>
          <w:p w14:paraId="2649D690" w14:textId="06E8ACFA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AZUAY</w:t>
            </w:r>
          </w:p>
        </w:tc>
        <w:tc>
          <w:tcPr>
            <w:tcW w:w="3070" w:type="dxa"/>
          </w:tcPr>
          <w:p w14:paraId="79B91BAA" w14:textId="485C3B4C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4D67424B" w14:textId="7E24DDF8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871B38" w:rsidRPr="00871B38" w14:paraId="16A2B7D5" w14:textId="77777777" w:rsidTr="00B91BC5">
        <w:tc>
          <w:tcPr>
            <w:tcW w:w="3051" w:type="dxa"/>
          </w:tcPr>
          <w:p w14:paraId="19B9228F" w14:textId="24A07D84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LOJA</w:t>
            </w:r>
          </w:p>
        </w:tc>
        <w:tc>
          <w:tcPr>
            <w:tcW w:w="3070" w:type="dxa"/>
          </w:tcPr>
          <w:p w14:paraId="6E6F7EA5" w14:textId="4EC5F774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465A70B5" w14:textId="117495B5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871B38" w:rsidRPr="00871B38" w14:paraId="65E27437" w14:textId="77777777" w:rsidTr="00B91BC5">
        <w:tc>
          <w:tcPr>
            <w:tcW w:w="3051" w:type="dxa"/>
          </w:tcPr>
          <w:p w14:paraId="6C760268" w14:textId="3001B24D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SANTA ELENA </w:t>
            </w:r>
          </w:p>
        </w:tc>
        <w:tc>
          <w:tcPr>
            <w:tcW w:w="3070" w:type="dxa"/>
          </w:tcPr>
          <w:p w14:paraId="06473B02" w14:textId="1BB30465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75AF6C80" w14:textId="54B3DE3B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871B38" w:rsidRPr="00871B38" w14:paraId="52A7185E" w14:textId="77777777" w:rsidTr="00B91BC5">
        <w:tc>
          <w:tcPr>
            <w:tcW w:w="3051" w:type="dxa"/>
          </w:tcPr>
          <w:p w14:paraId="166FD02F" w14:textId="185223DC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PICHINCHA</w:t>
            </w:r>
          </w:p>
        </w:tc>
        <w:tc>
          <w:tcPr>
            <w:tcW w:w="3070" w:type="dxa"/>
          </w:tcPr>
          <w:p w14:paraId="5A92584A" w14:textId="3DBC55B5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B51F815" w14:textId="1C042013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78274F68" w14:textId="77777777" w:rsidTr="00B91BC5">
        <w:tc>
          <w:tcPr>
            <w:tcW w:w="3051" w:type="dxa"/>
          </w:tcPr>
          <w:p w14:paraId="1ED90873" w14:textId="5DF67D57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SANTO DOMINGO DE LOS TSÁCHILAS</w:t>
            </w:r>
          </w:p>
        </w:tc>
        <w:tc>
          <w:tcPr>
            <w:tcW w:w="3070" w:type="dxa"/>
          </w:tcPr>
          <w:p w14:paraId="0725D4DC" w14:textId="7D30D160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5163AE6C" w14:textId="29D671DE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1E4F3212" w14:textId="77777777" w:rsidTr="00B91BC5">
        <w:tc>
          <w:tcPr>
            <w:tcW w:w="3051" w:type="dxa"/>
          </w:tcPr>
          <w:p w14:paraId="192D5D6E" w14:textId="65BCFFE3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EL ORO</w:t>
            </w:r>
          </w:p>
        </w:tc>
        <w:tc>
          <w:tcPr>
            <w:tcW w:w="3070" w:type="dxa"/>
          </w:tcPr>
          <w:p w14:paraId="7C660971" w14:textId="33AE2E46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71853500" w14:textId="4BF81967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030EFAD2" w14:textId="77777777" w:rsidTr="00B91BC5">
        <w:tc>
          <w:tcPr>
            <w:tcW w:w="3051" w:type="dxa"/>
          </w:tcPr>
          <w:p w14:paraId="590EFA11" w14:textId="4631A342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ORELLANA</w:t>
            </w:r>
          </w:p>
        </w:tc>
        <w:tc>
          <w:tcPr>
            <w:tcW w:w="3070" w:type="dxa"/>
          </w:tcPr>
          <w:p w14:paraId="2E9C426E" w14:textId="3C31F8BD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BAD5126" w14:textId="1EC17829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37151688" w14:textId="77777777" w:rsidTr="00B91BC5">
        <w:tc>
          <w:tcPr>
            <w:tcW w:w="3051" w:type="dxa"/>
          </w:tcPr>
          <w:p w14:paraId="63CBD239" w14:textId="1FC956BF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MORONA SANTIAGO</w:t>
            </w:r>
          </w:p>
        </w:tc>
        <w:tc>
          <w:tcPr>
            <w:tcW w:w="3070" w:type="dxa"/>
          </w:tcPr>
          <w:p w14:paraId="1D4CB178" w14:textId="450A9302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22411D7D" w14:textId="4104185D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1E2D832A" w14:textId="77777777" w:rsidTr="00B91BC5">
        <w:tc>
          <w:tcPr>
            <w:tcW w:w="3051" w:type="dxa"/>
          </w:tcPr>
          <w:p w14:paraId="39EAED49" w14:textId="351972B4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CARCHI</w:t>
            </w:r>
          </w:p>
        </w:tc>
        <w:tc>
          <w:tcPr>
            <w:tcW w:w="3070" w:type="dxa"/>
          </w:tcPr>
          <w:p w14:paraId="049DCE15" w14:textId="138163EE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4F7B6D3" w14:textId="688A9E73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1908FB68" w14:textId="77777777" w:rsidTr="00B91BC5">
        <w:tc>
          <w:tcPr>
            <w:tcW w:w="3051" w:type="dxa"/>
          </w:tcPr>
          <w:p w14:paraId="252499B5" w14:textId="0DE6681E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NAPO</w:t>
            </w:r>
          </w:p>
        </w:tc>
        <w:tc>
          <w:tcPr>
            <w:tcW w:w="3070" w:type="dxa"/>
          </w:tcPr>
          <w:p w14:paraId="0829884D" w14:textId="4334E530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C5EB9C1" w14:textId="3BF0D3F2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35E3882E" w14:textId="77777777" w:rsidTr="00B91BC5">
        <w:tc>
          <w:tcPr>
            <w:tcW w:w="3051" w:type="dxa"/>
          </w:tcPr>
          <w:p w14:paraId="672488BE" w14:textId="15764023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ZAMORA CHINCHIPE</w:t>
            </w:r>
          </w:p>
        </w:tc>
        <w:tc>
          <w:tcPr>
            <w:tcW w:w="3070" w:type="dxa"/>
          </w:tcPr>
          <w:p w14:paraId="7F9ECAD2" w14:textId="5F493635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09D7C66A" w14:textId="10D55EA6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128DFC5F" w14:textId="77777777" w:rsidTr="00B91BC5">
        <w:tc>
          <w:tcPr>
            <w:tcW w:w="3051" w:type="dxa"/>
          </w:tcPr>
          <w:p w14:paraId="3E0B12F6" w14:textId="7AE5EF30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PASTAZA</w:t>
            </w:r>
          </w:p>
        </w:tc>
        <w:tc>
          <w:tcPr>
            <w:tcW w:w="3070" w:type="dxa"/>
          </w:tcPr>
          <w:p w14:paraId="49E34EFE" w14:textId="2BD46576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05A4822" w14:textId="6C143960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17A76625" w14:textId="77777777" w:rsidTr="00B91BC5">
        <w:tc>
          <w:tcPr>
            <w:tcW w:w="3051" w:type="dxa"/>
          </w:tcPr>
          <w:p w14:paraId="699CADA4" w14:textId="0C0410E6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ESMERALDAS</w:t>
            </w:r>
          </w:p>
        </w:tc>
        <w:tc>
          <w:tcPr>
            <w:tcW w:w="3070" w:type="dxa"/>
          </w:tcPr>
          <w:p w14:paraId="3ABE5135" w14:textId="0E45313E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323E35EC" w14:textId="55EF85E8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43B700C3" w14:textId="77777777" w:rsidTr="00B91BC5">
        <w:tc>
          <w:tcPr>
            <w:tcW w:w="3051" w:type="dxa"/>
          </w:tcPr>
          <w:p w14:paraId="1631B20E" w14:textId="39AB57B4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CAÑAR</w:t>
            </w:r>
          </w:p>
        </w:tc>
        <w:tc>
          <w:tcPr>
            <w:tcW w:w="3070" w:type="dxa"/>
          </w:tcPr>
          <w:p w14:paraId="0B886F26" w14:textId="0F7ED50B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vAlign w:val="bottom"/>
          </w:tcPr>
          <w:p w14:paraId="0C1CB0CB" w14:textId="197942C0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871B38" w:rsidRPr="00871B38" w14:paraId="68597A7B" w14:textId="77777777" w:rsidTr="00B91BC5">
        <w:tc>
          <w:tcPr>
            <w:tcW w:w="3051" w:type="dxa"/>
            <w:tcBorders>
              <w:bottom w:val="single" w:sz="4" w:space="0" w:color="auto"/>
            </w:tcBorders>
          </w:tcPr>
          <w:p w14:paraId="0630CCB5" w14:textId="1E8C9EC5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SUCUMBIOS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929F693" w14:textId="0FBFBF58" w:rsidR="00871B38" w:rsidRP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4X2 DIESEL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bottom"/>
          </w:tcPr>
          <w:p w14:paraId="79E52F6E" w14:textId="67920CA4" w:rsidR="00871B38" w:rsidRDefault="00871B38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spacing w:val="-2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B91BC5" w:rsidRPr="00B91BC5" w14:paraId="4267C7E0" w14:textId="77777777" w:rsidTr="00B91BC5">
        <w:tc>
          <w:tcPr>
            <w:tcW w:w="6121" w:type="dxa"/>
            <w:gridSpan w:val="2"/>
            <w:shd w:val="clear" w:color="auto" w:fill="002060"/>
          </w:tcPr>
          <w:p w14:paraId="7AD04DD3" w14:textId="18E093F2" w:rsidR="00B91BC5" w:rsidRPr="00B91BC5" w:rsidRDefault="00B91BC5" w:rsidP="00871B38">
            <w:pPr>
              <w:pStyle w:val="Textoindependiente"/>
              <w:spacing w:before="20"/>
              <w:ind w:right="1"/>
              <w:jc w:val="center"/>
              <w:rPr>
                <w:b w:val="0"/>
                <w:bCs w:val="0"/>
                <w:color w:val="FFFFFF" w:themeColor="background1"/>
                <w:spacing w:val="-2"/>
              </w:rPr>
            </w:pPr>
            <w:r w:rsidRPr="00B91BC5">
              <w:rPr>
                <w:b w:val="0"/>
                <w:bCs w:val="0"/>
                <w:color w:val="FFFFFF" w:themeColor="background1"/>
                <w:spacing w:val="-2"/>
              </w:rPr>
              <w:t>TOTAL FASE 1</w:t>
            </w:r>
          </w:p>
        </w:tc>
        <w:tc>
          <w:tcPr>
            <w:tcW w:w="3030" w:type="dxa"/>
            <w:shd w:val="clear" w:color="auto" w:fill="002060"/>
            <w:vAlign w:val="bottom"/>
          </w:tcPr>
          <w:p w14:paraId="24469250" w14:textId="61A58EDD" w:rsidR="00B91BC5" w:rsidRPr="00B91BC5" w:rsidRDefault="00B91BC5" w:rsidP="00871B38">
            <w:pPr>
              <w:pStyle w:val="Textoindependiente"/>
              <w:spacing w:before="20"/>
              <w:ind w:right="1"/>
              <w:jc w:val="center"/>
              <w:rPr>
                <w:rFonts w:ascii="Aptos Narrow" w:hAnsi="Aptos Narrow"/>
                <w:color w:val="FFFFFF" w:themeColor="background1"/>
              </w:rPr>
            </w:pPr>
            <w:r w:rsidRPr="00B91BC5">
              <w:rPr>
                <w:rFonts w:ascii="Aptos Narrow" w:hAnsi="Aptos Narrow"/>
                <w:color w:val="FFFFFF" w:themeColor="background1"/>
              </w:rPr>
              <w:t>324</w:t>
            </w:r>
          </w:p>
        </w:tc>
      </w:tr>
    </w:tbl>
    <w:p w14:paraId="17E3762C" w14:textId="77777777" w:rsidR="00871B38" w:rsidRPr="00871B38" w:rsidRDefault="00871B38">
      <w:pPr>
        <w:pStyle w:val="Textoindependiente"/>
        <w:spacing w:before="20"/>
        <w:ind w:left="119" w:right="1"/>
        <w:jc w:val="center"/>
        <w:rPr>
          <w:b w:val="0"/>
          <w:bCs w:val="0"/>
          <w:spacing w:val="-2"/>
        </w:rPr>
      </w:pPr>
    </w:p>
    <w:p w14:paraId="0970F49A" w14:textId="3DE880F8" w:rsidR="00871B38" w:rsidRPr="00B91BC5" w:rsidRDefault="00B91BC5" w:rsidP="00B91BC5">
      <w:pPr>
        <w:pStyle w:val="Textoindependiente"/>
        <w:spacing w:before="20"/>
        <w:ind w:left="119" w:right="1"/>
        <w:jc w:val="both"/>
        <w:rPr>
          <w:spacing w:val="-2"/>
        </w:rPr>
      </w:pPr>
      <w:r w:rsidRPr="00B91BC5">
        <w:rPr>
          <w:spacing w:val="-2"/>
        </w:rPr>
        <w:t>La intervención del C9 – PIDARA será llevada a cabo mediante dos fases, la Fase 1 entregará 324 camionetas a nivel nacional en el mes de agosto 2024, y la Fase 2 tendrá una distribución a nivel provincial basada en los resultados de la Fase 1, y entregará un total de 172 camionetas en el mes de octubre 2024.</w:t>
      </w:r>
    </w:p>
    <w:p w14:paraId="1FFE4578" w14:textId="77777777" w:rsidR="00871B38" w:rsidRPr="00B91BC5" w:rsidRDefault="00871B38">
      <w:pPr>
        <w:pStyle w:val="Textoindependiente"/>
        <w:spacing w:before="20"/>
        <w:ind w:left="119" w:right="1"/>
        <w:jc w:val="center"/>
        <w:rPr>
          <w:b w:val="0"/>
          <w:bCs w:val="0"/>
          <w:spacing w:val="-2"/>
        </w:rPr>
      </w:pPr>
    </w:p>
    <w:p w14:paraId="59423BFD" w14:textId="77777777" w:rsidR="00871B38" w:rsidRDefault="00871B38">
      <w:pPr>
        <w:pStyle w:val="Textoindependiente"/>
        <w:spacing w:before="20"/>
        <w:ind w:left="119" w:right="1"/>
        <w:jc w:val="center"/>
        <w:rPr>
          <w:spacing w:val="-2"/>
        </w:rPr>
      </w:pPr>
    </w:p>
    <w:p w14:paraId="08745AE3" w14:textId="77777777" w:rsidR="00871B38" w:rsidRDefault="00871B38">
      <w:pPr>
        <w:pStyle w:val="Textoindependiente"/>
        <w:spacing w:before="20"/>
        <w:ind w:left="119" w:right="1"/>
        <w:jc w:val="center"/>
      </w:pPr>
    </w:p>
    <w:p w14:paraId="61B88A07" w14:textId="77777777" w:rsidR="00D175CF" w:rsidRDefault="00D175CF">
      <w:pPr>
        <w:pStyle w:val="Textoindependiente"/>
        <w:spacing w:before="67"/>
        <w:rPr>
          <w:sz w:val="20"/>
        </w:rPr>
      </w:pPr>
    </w:p>
    <w:p w14:paraId="18F095EE" w14:textId="0AEB9215" w:rsidR="007A7293" w:rsidRDefault="007A7293"/>
    <w:sectPr w:rsidR="007A7293" w:rsidSect="00B91BC5">
      <w:type w:val="continuous"/>
      <w:pgSz w:w="11900" w:h="16850"/>
      <w:pgMar w:top="76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CF"/>
    <w:rsid w:val="00024646"/>
    <w:rsid w:val="001166A2"/>
    <w:rsid w:val="00307BAF"/>
    <w:rsid w:val="00756E4E"/>
    <w:rsid w:val="007A7293"/>
    <w:rsid w:val="00871B38"/>
    <w:rsid w:val="00B91BC5"/>
    <w:rsid w:val="00D175CF"/>
    <w:rsid w:val="00D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8211"/>
  <w15:docId w15:val="{B11891C1-34CE-444D-A2A1-99D394A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table" w:styleId="Tablaconcuadrcula">
    <w:name w:val="Table Grid"/>
    <w:basedOn w:val="Tablanormal"/>
    <w:uiPriority w:val="39"/>
    <w:rsid w:val="0087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ANDRES FERNANDO RIVADENEIRA MERCADO</cp:lastModifiedBy>
  <cp:revision>4</cp:revision>
  <dcterms:created xsi:type="dcterms:W3CDTF">2024-07-23T21:12:00Z</dcterms:created>
  <dcterms:modified xsi:type="dcterms:W3CDTF">2024-07-23T22:50:00Z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2010</vt:lpwstr>
  </property>
</Properties>
</file>